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349" w14:textId="77777777" w:rsidR="00CC155C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8"/>
        </w:rPr>
      </w:pPr>
      <w:r w:rsidRPr="00CC155C">
        <w:rPr>
          <w:rFonts w:ascii="Century Gothic" w:hAnsi="Century Gothic" w:cs="Arial"/>
          <w:spacing w:val="10"/>
          <w:sz w:val="28"/>
        </w:rPr>
        <w:t>PLAN DE EMPRESA</w:t>
      </w:r>
      <w:r>
        <w:rPr>
          <w:rFonts w:ascii="Century Gothic" w:hAnsi="Century Gothic" w:cs="Arial"/>
          <w:spacing w:val="10"/>
          <w:sz w:val="28"/>
        </w:rPr>
        <w:t>.</w:t>
      </w:r>
    </w:p>
    <w:p w14:paraId="2850A7D4" w14:textId="64139823" w:rsidR="00CC155C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8"/>
        </w:rPr>
      </w:pPr>
      <w:r w:rsidRPr="00CC155C">
        <w:rPr>
          <w:rFonts w:ascii="Century Gothic" w:hAnsi="Century Gothic" w:cs="Arial"/>
          <w:spacing w:val="10"/>
          <w:sz w:val="28"/>
        </w:rPr>
        <w:t>PROGRAMA DE APOYO A INVERSIONES PRODUCTIVAS Y TECNOLÓGICAS</w:t>
      </w:r>
      <w:r>
        <w:rPr>
          <w:rFonts w:ascii="Century Gothic" w:hAnsi="Century Gothic" w:cs="Arial"/>
          <w:spacing w:val="10"/>
          <w:sz w:val="28"/>
        </w:rPr>
        <w:t>.</w:t>
      </w:r>
    </w:p>
    <w:p w14:paraId="5EC05845" w14:textId="50548A46" w:rsidR="00CC155C" w:rsidRPr="00E65919" w:rsidRDefault="00CC155C" w:rsidP="00E65919">
      <w:pPr>
        <w:pStyle w:val="Ttulo"/>
        <w:ind w:right="-2"/>
        <w:rPr>
          <w:rFonts w:ascii="Century Gothic" w:hAnsi="Century Gothic" w:cs="Arial"/>
          <w:spacing w:val="10"/>
          <w:sz w:val="20"/>
        </w:rPr>
      </w:pPr>
      <w:r w:rsidRPr="00E65919">
        <w:rPr>
          <w:rFonts w:ascii="Century Gothic" w:hAnsi="Century Gothic" w:cs="Arial"/>
          <w:spacing w:val="10"/>
          <w:sz w:val="20"/>
        </w:rPr>
        <w:t>(MOD-61)</w:t>
      </w:r>
    </w:p>
    <w:p w14:paraId="37A6E4CB" w14:textId="77777777" w:rsidR="00874D14" w:rsidRPr="00CC155C" w:rsidRDefault="00874D14" w:rsidP="00874D14">
      <w:pPr>
        <w:pStyle w:val="Ttulo"/>
        <w:jc w:val="right"/>
        <w:rPr>
          <w:rFonts w:ascii="Century Gothic" w:hAnsi="Century Gothic"/>
          <w:spacing w:val="10"/>
          <w:sz w:val="28"/>
        </w:rPr>
      </w:pPr>
    </w:p>
    <w:p w14:paraId="18A40535" w14:textId="1206F271" w:rsidR="004F2437" w:rsidRDefault="00CC155C" w:rsidP="004F2437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rPr>
          <w:rFonts w:ascii="Century Gothic" w:hAnsi="Century Gothic" w:cs="Arial"/>
          <w:b/>
          <w:spacing w:val="10"/>
        </w:rPr>
      </w:pPr>
      <w:r>
        <w:rPr>
          <w:rFonts w:ascii="Century Gothic" w:hAnsi="Century Gothic" w:cs="Arial"/>
          <w:b/>
          <w:spacing w:val="10"/>
        </w:rPr>
        <w:t>DATOS DEL SOLICITANTE.</w:t>
      </w:r>
    </w:p>
    <w:p w14:paraId="14BFCBB7" w14:textId="1CF6EA33" w:rsidR="00CC155C" w:rsidRDefault="00CC155C" w:rsidP="00CC155C">
      <w:pPr>
        <w:pStyle w:val="Prrafodelista"/>
        <w:spacing w:before="60" w:after="180" w:line="264" w:lineRule="auto"/>
        <w:ind w:left="284"/>
        <w:rPr>
          <w:rFonts w:ascii="Century Gothic" w:hAnsi="Century Gothic" w:cs="Arial"/>
          <w:b/>
          <w:spacing w:val="1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88"/>
        <w:gridCol w:w="7503"/>
      </w:tblGrid>
      <w:tr w:rsidR="00CC155C" w:rsidRPr="00E7548F" w14:paraId="6953AA62" w14:textId="77777777" w:rsidTr="00E7548F">
        <w:tc>
          <w:tcPr>
            <w:tcW w:w="1584" w:type="dxa"/>
            <w:vAlign w:val="center"/>
          </w:tcPr>
          <w:p w14:paraId="448A5536" w14:textId="13DC0A7C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 w:rsidRPr="00E7548F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SOLICITANTE:</w:t>
            </w:r>
          </w:p>
        </w:tc>
        <w:tc>
          <w:tcPr>
            <w:tcW w:w="7759" w:type="dxa"/>
            <w:vAlign w:val="center"/>
          </w:tcPr>
          <w:p w14:paraId="09F3CEDD" w14:textId="77777777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</w:p>
        </w:tc>
      </w:tr>
      <w:tr w:rsidR="00CC155C" w:rsidRPr="00E7548F" w14:paraId="1D07D182" w14:textId="77777777" w:rsidTr="00E7548F">
        <w:tc>
          <w:tcPr>
            <w:tcW w:w="1584" w:type="dxa"/>
            <w:vAlign w:val="center"/>
          </w:tcPr>
          <w:p w14:paraId="49BC50FC" w14:textId="50158E56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  <w:r w:rsidRPr="00E7548F"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  <w:t>CIF:</w:t>
            </w:r>
          </w:p>
        </w:tc>
        <w:tc>
          <w:tcPr>
            <w:tcW w:w="7759" w:type="dxa"/>
            <w:vAlign w:val="center"/>
          </w:tcPr>
          <w:p w14:paraId="587BB627" w14:textId="77777777" w:rsidR="00CC155C" w:rsidRPr="00E7548F" w:rsidRDefault="00CC155C" w:rsidP="00CC155C">
            <w:pPr>
              <w:pStyle w:val="Prrafodelista"/>
              <w:spacing w:before="60" w:after="180" w:line="264" w:lineRule="auto"/>
              <w:ind w:left="0"/>
              <w:rPr>
                <w:rFonts w:ascii="Century Gothic" w:hAnsi="Century Gothic" w:cs="Arial"/>
                <w:b/>
                <w:spacing w:val="10"/>
                <w:sz w:val="20"/>
                <w:szCs w:val="20"/>
              </w:rPr>
            </w:pPr>
          </w:p>
        </w:tc>
      </w:tr>
    </w:tbl>
    <w:p w14:paraId="62893F37" w14:textId="77777777" w:rsidR="00CC155C" w:rsidRPr="00D82302" w:rsidRDefault="00CC155C" w:rsidP="00D82302">
      <w:pPr>
        <w:spacing w:before="60" w:after="180" w:line="264" w:lineRule="auto"/>
        <w:rPr>
          <w:rFonts w:ascii="Century Gothic" w:hAnsi="Century Gothic" w:cs="Arial"/>
          <w:b/>
          <w:spacing w:val="10"/>
        </w:rPr>
      </w:pPr>
    </w:p>
    <w:p w14:paraId="289ADE03" w14:textId="3EBCCD41" w:rsidR="00CC155C" w:rsidRPr="00CC155C" w:rsidRDefault="00CC155C" w:rsidP="00CC155C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spacing w:val="10"/>
        </w:rPr>
      </w:pPr>
      <w:r w:rsidRPr="00CC155C">
        <w:rPr>
          <w:rFonts w:ascii="Century Gothic" w:hAnsi="Century Gothic" w:cs="Arial"/>
          <w:b/>
          <w:bCs/>
          <w:iCs/>
          <w:spacing w:val="10"/>
        </w:rPr>
        <w:t>BREVE DESCRIPCIÓN DE LA SOCIEDAD Y ANTECEDENTES.</w:t>
      </w:r>
    </w:p>
    <w:p w14:paraId="0A9434AC" w14:textId="77777777" w:rsidR="00CC155C" w:rsidRPr="00A01B74" w:rsidRDefault="00CC155C" w:rsidP="00CC155C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A01B74">
        <w:rPr>
          <w:rFonts w:ascii="Century Gothic" w:hAnsi="Century Gothic" w:cs="Arial"/>
          <w:i/>
          <w:spacing w:val="10"/>
          <w:sz w:val="20"/>
          <w:szCs w:val="20"/>
        </w:rPr>
        <w:t>Relatar el histórico, hitos más importantes hasta la actualidad, enumeración y experiencia de la empresa en mercados exteriores, comentarios de la fase de vida de la sociedad, productos o servicios que ofrece, etc.</w:t>
      </w:r>
    </w:p>
    <w:p w14:paraId="71A6C210" w14:textId="35F8F47A" w:rsidR="00CC155C" w:rsidRPr="00A01B74" w:rsidRDefault="00CC155C" w:rsidP="00CC155C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b/>
          <w:i/>
          <w:spacing w:val="10"/>
          <w:sz w:val="20"/>
          <w:szCs w:val="20"/>
        </w:rPr>
      </w:pPr>
      <w:r w:rsidRPr="00A01B74">
        <w:rPr>
          <w:rFonts w:ascii="Century Gothic" w:hAnsi="Century Gothic" w:cs="Arial"/>
          <w:i/>
          <w:spacing w:val="10"/>
          <w:sz w:val="20"/>
          <w:szCs w:val="20"/>
        </w:rPr>
        <w:t>(MÁXIMO 2200 CARACTERES)</w:t>
      </w:r>
    </w:p>
    <w:p w14:paraId="45EDE76C" w14:textId="77777777" w:rsidR="00A01B74" w:rsidRDefault="00A01B74" w:rsidP="00E7548F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22E9514D" w14:textId="77777777" w:rsidR="00233FB1" w:rsidRPr="00A01B74" w:rsidRDefault="00233FB1" w:rsidP="00E7548F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6A9BCD68" w14:textId="61EEFD0A" w:rsidR="00A01B74" w:rsidRPr="00A01B74" w:rsidRDefault="005D0B1B" w:rsidP="00A01B74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A01B74">
        <w:rPr>
          <w:rFonts w:ascii="Century Gothic" w:hAnsi="Century Gothic" w:cs="Arial"/>
          <w:b/>
          <w:bCs/>
          <w:iCs/>
          <w:spacing w:val="10"/>
        </w:rPr>
        <w:t>OBJETIVO Y DESCRIPCIÓN TÉCNICA DEL PROYECTO</w:t>
      </w:r>
    </w:p>
    <w:p w14:paraId="70D80378" w14:textId="77777777" w:rsidR="00CD37E7" w:rsidRDefault="00A01B74" w:rsidP="005D0B1B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5D0B1B">
        <w:rPr>
          <w:rFonts w:ascii="Century Gothic" w:hAnsi="Century Gothic" w:cs="Arial"/>
          <w:i/>
          <w:spacing w:val="10"/>
          <w:sz w:val="20"/>
          <w:szCs w:val="20"/>
        </w:rPr>
        <w:t>Finalidad y descripción de la inversión con planificación temporal.</w:t>
      </w:r>
    </w:p>
    <w:p w14:paraId="304985DF" w14:textId="2FD2B1D1" w:rsidR="005D0B1B" w:rsidRPr="002D60BA" w:rsidRDefault="00CD37E7" w:rsidP="002D60BA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A01B74" w:rsidRPr="005D0B1B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 w:rsidR="002D60BA"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4ACDF760" w14:textId="2F30F1B7" w:rsidR="004F2437" w:rsidRDefault="004F2437" w:rsidP="002D60BA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648825EF" w14:textId="77777777" w:rsidR="00912E90" w:rsidRPr="002D60BA" w:rsidRDefault="00912E90" w:rsidP="002D60BA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7653C7FE" w14:textId="57A2615C" w:rsidR="001C7030" w:rsidRPr="001C7030" w:rsidRDefault="001C7030" w:rsidP="00D94E5F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1C7030">
        <w:rPr>
          <w:rFonts w:ascii="Century Gothic" w:hAnsi="Century Gothic" w:cs="Arial"/>
          <w:b/>
          <w:bCs/>
          <w:iCs/>
          <w:spacing w:val="10"/>
        </w:rPr>
        <w:t>EFECTOS POSITIVOS DEL PROYECTO</w:t>
      </w:r>
      <w:r>
        <w:rPr>
          <w:rFonts w:ascii="Century Gothic" w:hAnsi="Century Gothic" w:cs="Arial"/>
          <w:b/>
          <w:bCs/>
          <w:iCs/>
          <w:spacing w:val="10"/>
        </w:rPr>
        <w:t>.</w:t>
      </w:r>
    </w:p>
    <w:p w14:paraId="6466E72E" w14:textId="77777777" w:rsidR="001C7030" w:rsidRDefault="001C7030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1C7030">
        <w:rPr>
          <w:rFonts w:ascii="Century Gothic" w:hAnsi="Century Gothic" w:cs="Arial"/>
          <w:i/>
          <w:spacing w:val="10"/>
          <w:sz w:val="20"/>
          <w:szCs w:val="20"/>
        </w:rPr>
        <w:t>Detallar el grado de innovación, mejora competitiva, generación de empleo y descripción de mercados nacionales e internacionales presentes y futuros a corto o medio plazo, etc.</w:t>
      </w:r>
    </w:p>
    <w:p w14:paraId="21AB5726" w14:textId="796F383A" w:rsidR="00F52CB7" w:rsidRPr="001C7030" w:rsidRDefault="00ED7197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1C7030" w:rsidRPr="001C7030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4D547896" w14:textId="77777777" w:rsidR="00930196" w:rsidRDefault="00930196" w:rsidP="00930196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3CA2FD31" w14:textId="77777777" w:rsidR="00930196" w:rsidRPr="002D60BA" w:rsidRDefault="00930196" w:rsidP="00930196">
      <w:pPr>
        <w:spacing w:before="60" w:after="180" w:line="264" w:lineRule="auto"/>
        <w:ind w:left="426"/>
        <w:jc w:val="both"/>
        <w:rPr>
          <w:rFonts w:ascii="Century Gothic" w:eastAsia="Calibri" w:hAnsi="Century Gothic" w:cs="Arial"/>
          <w:iCs/>
          <w:spacing w:val="10"/>
          <w:lang w:val="es-ES" w:eastAsia="en-US"/>
        </w:rPr>
      </w:pPr>
    </w:p>
    <w:p w14:paraId="15D88A25" w14:textId="31CA909E" w:rsidR="001D3988" w:rsidRPr="001D3988" w:rsidRDefault="00930196" w:rsidP="001D3988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 w:rsidRPr="001D3988">
        <w:rPr>
          <w:rFonts w:ascii="Century Gothic" w:hAnsi="Century Gothic" w:cs="Arial"/>
          <w:b/>
          <w:bCs/>
          <w:iCs/>
          <w:spacing w:val="10"/>
        </w:rPr>
        <w:t>DETALLE DE LAS INVERSIONES PREVISTAS</w:t>
      </w:r>
      <w:r>
        <w:rPr>
          <w:rFonts w:ascii="Century Gothic" w:hAnsi="Century Gothic" w:cs="Arial"/>
          <w:b/>
          <w:bCs/>
          <w:iCs/>
          <w:spacing w:val="10"/>
        </w:rPr>
        <w:t>.</w:t>
      </w:r>
    </w:p>
    <w:p w14:paraId="6B1DFCA9" w14:textId="7E42343B" w:rsidR="00930196" w:rsidRPr="00155AF0" w:rsidRDefault="005637A4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>
        <w:rPr>
          <w:rFonts w:ascii="Century Gothic" w:hAnsi="Century Gothic" w:cs="Arial"/>
          <w:i/>
          <w:spacing w:val="10"/>
          <w:sz w:val="20"/>
          <w:szCs w:val="20"/>
        </w:rPr>
        <w:t>D</w:t>
      </w:r>
      <w:r w:rsidR="001D3988" w:rsidRPr="00155AF0">
        <w:rPr>
          <w:rFonts w:ascii="Century Gothic" w:hAnsi="Century Gothic" w:cs="Arial"/>
          <w:i/>
          <w:spacing w:val="10"/>
          <w:sz w:val="20"/>
          <w:szCs w:val="20"/>
        </w:rPr>
        <w:t xml:space="preserve">escripción de las inversiones previstas. </w:t>
      </w:r>
    </w:p>
    <w:p w14:paraId="4833B2DC" w14:textId="4CDAA84E" w:rsidR="00233FB1" w:rsidRPr="00155AF0" w:rsidRDefault="00930196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  <w:sz w:val="20"/>
          <w:szCs w:val="20"/>
        </w:rPr>
      </w:pPr>
      <w:r w:rsidRPr="00155AF0">
        <w:rPr>
          <w:rFonts w:ascii="Century Gothic" w:hAnsi="Century Gothic" w:cs="Arial"/>
          <w:i/>
          <w:spacing w:val="10"/>
          <w:sz w:val="20"/>
          <w:szCs w:val="20"/>
        </w:rPr>
        <w:t>(</w:t>
      </w:r>
      <w:r w:rsidR="001D3988" w:rsidRPr="00155AF0">
        <w:rPr>
          <w:rFonts w:ascii="Century Gothic" w:hAnsi="Century Gothic" w:cs="Arial"/>
          <w:i/>
          <w:spacing w:val="10"/>
          <w:sz w:val="20"/>
          <w:szCs w:val="20"/>
        </w:rPr>
        <w:t>MÁXIMO 2200 CARACTERES</w:t>
      </w:r>
      <w:r w:rsidRPr="00155AF0">
        <w:rPr>
          <w:rFonts w:ascii="Century Gothic" w:hAnsi="Century Gothic" w:cs="Arial"/>
          <w:i/>
          <w:spacing w:val="10"/>
          <w:sz w:val="20"/>
          <w:szCs w:val="20"/>
        </w:rPr>
        <w:t>)</w:t>
      </w:r>
    </w:p>
    <w:p w14:paraId="70E138FE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3DAF5639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2A12C498" w14:textId="77777777" w:rsidR="00233FB1" w:rsidRDefault="00233FB1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34C25EEF" w14:textId="77777777" w:rsidR="00184CA4" w:rsidRDefault="00184CA4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</w:pPr>
    </w:p>
    <w:p w14:paraId="480B6E38" w14:textId="77777777" w:rsidR="009C20FD" w:rsidRDefault="009C20FD" w:rsidP="001C7030">
      <w:pPr>
        <w:pStyle w:val="Prrafodelista"/>
        <w:spacing w:before="60" w:after="180" w:line="264" w:lineRule="auto"/>
        <w:ind w:left="284"/>
        <w:jc w:val="both"/>
        <w:rPr>
          <w:rFonts w:ascii="Century Gothic" w:hAnsi="Century Gothic" w:cs="Arial"/>
          <w:iCs/>
          <w:spacing w:val="10"/>
          <w:sz w:val="20"/>
          <w:szCs w:val="20"/>
        </w:rPr>
        <w:sectPr w:rsidR="009C20FD" w:rsidSect="00627618">
          <w:headerReference w:type="default" r:id="rId11"/>
          <w:footerReference w:type="default" r:id="rId12"/>
          <w:type w:val="continuous"/>
          <w:pgSz w:w="11906" w:h="16838" w:code="9"/>
          <w:pgMar w:top="2552" w:right="1103" w:bottom="1418" w:left="1418" w:header="425" w:footer="567" w:gutter="0"/>
          <w:cols w:space="708"/>
          <w:docGrid w:linePitch="360"/>
        </w:sectPr>
      </w:pPr>
    </w:p>
    <w:p w14:paraId="08B7D841" w14:textId="52223E72" w:rsidR="0096296F" w:rsidRPr="001D3988" w:rsidRDefault="004D7600" w:rsidP="0096296F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lastRenderedPageBreak/>
        <w:t>ENUMERACIÓN</w:t>
      </w:r>
      <w:r w:rsidR="0096296F" w:rsidRPr="001D3988">
        <w:rPr>
          <w:rFonts w:ascii="Century Gothic" w:hAnsi="Century Gothic" w:cs="Arial"/>
          <w:b/>
          <w:bCs/>
          <w:iCs/>
          <w:spacing w:val="10"/>
        </w:rPr>
        <w:t xml:space="preserve"> DE LAS INVERSIONES PREVISTAS</w:t>
      </w:r>
      <w:r>
        <w:rPr>
          <w:rFonts w:ascii="Century Gothic" w:hAnsi="Century Gothic" w:cs="Arial"/>
          <w:b/>
          <w:bCs/>
          <w:iCs/>
          <w:spacing w:val="10"/>
        </w:rPr>
        <w:t xml:space="preserve"> Y, EN SU CASO, </w:t>
      </w:r>
      <w:r w:rsidR="00585521">
        <w:rPr>
          <w:rFonts w:ascii="Century Gothic" w:hAnsi="Century Gothic" w:cs="Arial"/>
          <w:b/>
          <w:bCs/>
          <w:iCs/>
          <w:spacing w:val="10"/>
        </w:rPr>
        <w:t>OFERTAS ALTERNATIVAS.</w:t>
      </w:r>
    </w:p>
    <w:p w14:paraId="02CF6639" w14:textId="2CCCDF45" w:rsidR="00184CA4" w:rsidRPr="00CB2921" w:rsidRDefault="00AD068B" w:rsidP="00585521">
      <w:pPr>
        <w:spacing w:before="60" w:after="180" w:line="264" w:lineRule="auto"/>
        <w:ind w:left="284"/>
        <w:jc w:val="both"/>
        <w:rPr>
          <w:rFonts w:ascii="Century Gothic" w:hAnsi="Century Gothic" w:cs="Arial"/>
          <w:i/>
          <w:spacing w:val="10"/>
        </w:rPr>
      </w:pPr>
      <w:r w:rsidRPr="00CB2921">
        <w:rPr>
          <w:rFonts w:ascii="Century Gothic" w:hAnsi="Century Gothic" w:cs="Arial"/>
          <w:i/>
          <w:spacing w:val="10"/>
        </w:rPr>
        <w:t xml:space="preserve">En el caso de que </w:t>
      </w:r>
      <w:r w:rsidR="00B77D1C">
        <w:rPr>
          <w:rFonts w:ascii="Century Gothic" w:hAnsi="Century Gothic" w:cs="Arial"/>
          <w:i/>
          <w:spacing w:val="10"/>
        </w:rPr>
        <w:t>la oferta</w:t>
      </w:r>
      <w:r w:rsidRPr="00CB2921">
        <w:rPr>
          <w:rFonts w:ascii="Century Gothic" w:hAnsi="Century Gothic" w:cs="Arial"/>
          <w:i/>
          <w:spacing w:val="10"/>
        </w:rPr>
        <w:t xml:space="preserve"> del pro</w:t>
      </w:r>
      <w:r w:rsidR="00CB2921" w:rsidRPr="00CB2921">
        <w:rPr>
          <w:rFonts w:ascii="Century Gothic" w:hAnsi="Century Gothic" w:cs="Arial"/>
          <w:i/>
          <w:spacing w:val="10"/>
        </w:rPr>
        <w:t xml:space="preserve">veedor </w:t>
      </w:r>
      <w:r w:rsidR="001E37B2">
        <w:rPr>
          <w:rFonts w:ascii="Century Gothic" w:hAnsi="Century Gothic" w:cs="Arial"/>
          <w:i/>
          <w:spacing w:val="10"/>
        </w:rPr>
        <w:t xml:space="preserve">establezca que en el presupuesto </w:t>
      </w:r>
      <w:r w:rsidR="00AA7308">
        <w:rPr>
          <w:rFonts w:ascii="Century Gothic" w:hAnsi="Century Gothic" w:cs="Arial"/>
          <w:i/>
          <w:spacing w:val="10"/>
        </w:rPr>
        <w:t xml:space="preserve">ofertado </w:t>
      </w:r>
      <w:r w:rsidR="001E37B2">
        <w:rPr>
          <w:rFonts w:ascii="Century Gothic" w:hAnsi="Century Gothic" w:cs="Arial"/>
          <w:i/>
          <w:spacing w:val="10"/>
        </w:rPr>
        <w:t>está incluido</w:t>
      </w:r>
      <w:r w:rsidR="0005058E">
        <w:rPr>
          <w:rFonts w:ascii="Century Gothic" w:hAnsi="Century Gothic" w:cs="Arial"/>
          <w:i/>
          <w:spacing w:val="10"/>
        </w:rPr>
        <w:t xml:space="preserve"> algún</w:t>
      </w:r>
      <w:r w:rsidR="00CB2921" w:rsidRPr="00CB2921">
        <w:rPr>
          <w:rFonts w:ascii="Century Gothic" w:hAnsi="Century Gothic" w:cs="Arial"/>
          <w:i/>
          <w:spacing w:val="10"/>
        </w:rPr>
        <w:t xml:space="preserve"> ítem no subvencionable (mano de obra, instalación, transporte, embalaje, </w:t>
      </w:r>
      <w:proofErr w:type="spellStart"/>
      <w:r w:rsidR="00CB2921" w:rsidRPr="00CB2921">
        <w:rPr>
          <w:rFonts w:ascii="Century Gothic" w:hAnsi="Century Gothic" w:cs="Arial"/>
          <w:i/>
          <w:spacing w:val="10"/>
        </w:rPr>
        <w:t>etc</w:t>
      </w:r>
      <w:proofErr w:type="spellEnd"/>
      <w:r w:rsidR="00CB2921" w:rsidRPr="00CB2921">
        <w:rPr>
          <w:rFonts w:ascii="Century Gothic" w:hAnsi="Century Gothic" w:cs="Arial"/>
          <w:i/>
          <w:spacing w:val="10"/>
        </w:rPr>
        <w:t>)</w:t>
      </w:r>
      <w:r w:rsidR="0005058E">
        <w:rPr>
          <w:rFonts w:ascii="Century Gothic" w:hAnsi="Century Gothic" w:cs="Arial"/>
          <w:i/>
          <w:spacing w:val="10"/>
        </w:rPr>
        <w:t xml:space="preserve"> deberán </w:t>
      </w:r>
      <w:r w:rsidR="00B72BD5">
        <w:rPr>
          <w:rFonts w:ascii="Century Gothic" w:hAnsi="Century Gothic" w:cs="Arial"/>
          <w:i/>
          <w:spacing w:val="10"/>
        </w:rPr>
        <w:t xml:space="preserve">estar valorados en </w:t>
      </w:r>
      <w:r w:rsidR="008467A3">
        <w:rPr>
          <w:rFonts w:ascii="Century Gothic" w:hAnsi="Century Gothic" w:cs="Arial"/>
          <w:i/>
          <w:spacing w:val="10"/>
        </w:rPr>
        <w:t>dicha</w:t>
      </w:r>
      <w:r w:rsidR="00B72BD5">
        <w:rPr>
          <w:rFonts w:ascii="Century Gothic" w:hAnsi="Century Gothic" w:cs="Arial"/>
          <w:i/>
          <w:spacing w:val="10"/>
        </w:rPr>
        <w:t xml:space="preserve"> oferta. En este caso, su importe no debe ser incluido en las</w:t>
      </w:r>
      <w:r w:rsidR="00104160">
        <w:rPr>
          <w:rFonts w:ascii="Century Gothic" w:hAnsi="Century Gothic" w:cs="Arial"/>
          <w:i/>
          <w:spacing w:val="10"/>
        </w:rPr>
        <w:t xml:space="preserve"> tablas adjuntas.</w:t>
      </w:r>
    </w:p>
    <w:p w14:paraId="3A59FFDB" w14:textId="702C6B93" w:rsidR="00173573" w:rsidRPr="00173573" w:rsidRDefault="00263FD3" w:rsidP="00173573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t>PRESUPUESTOS DE PROVEEDORES CON UN IMPORTE GLOBAL OFERTADO INFERIOR A 15.000 EUROS.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3969"/>
        <w:gridCol w:w="3969"/>
        <w:gridCol w:w="1276"/>
      </w:tblGrid>
      <w:tr w:rsidR="00437E34" w:rsidRPr="00AF6CAF" w14:paraId="5F8D3920" w14:textId="77777777" w:rsidTr="009D77E9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94A6D" w14:textId="6C149725" w:rsidR="00437E34" w:rsidRPr="00AF6CAF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 w:rsidRPr="00AF6CAF"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905AD" w14:textId="6CF74B11" w:rsidR="00437E34" w:rsidRPr="00AF6CAF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EE821" w14:textId="66E58471" w:rsidR="00437E34" w:rsidRDefault="00EE114A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59C1" w14:textId="77777777" w:rsidR="00FA36C0" w:rsidRDefault="00437E34" w:rsidP="001C1A91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0F4B872B" w14:textId="0AE3D3CF" w:rsidR="00437E34" w:rsidRPr="00AF6CAF" w:rsidRDefault="00437E34" w:rsidP="001C1A91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</w:tr>
      <w:tr w:rsidR="00437E34" w14:paraId="2E6B3705" w14:textId="77777777" w:rsidTr="009D77E9">
        <w:trPr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D5612C" w14:textId="71B032D9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D9D5D" w14:textId="7D10E6D0" w:rsidR="009D77E9" w:rsidRPr="00144137" w:rsidRDefault="009D77E9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13F7" w14:textId="1A3CE34F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AE476" w14:textId="347BC715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1B60A6DD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622A7E7A" w14:textId="0F9BB568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2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2E8FD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714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DD26" w14:textId="16F09C38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7D2E4605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65EE3EA1" w14:textId="638B12F2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3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5983A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E0F9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DDEEF" w14:textId="2B18A2D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22A3F8F6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73412DCB" w14:textId="6962C8A5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4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6A7E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376E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32235" w14:textId="27B684BE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070107A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06A32A18" w14:textId="763500C4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5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937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DD1E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F1CC8" w14:textId="0294BC27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A2AF15A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2B54B66E" w14:textId="3C79FD89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6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76A95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825C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C10E" w14:textId="16E8B0ED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75366C9F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2146A19A" w14:textId="2CAD6BA3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7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634B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165A3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7FFA0" w14:textId="3F581459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40FD0231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08908835" w14:textId="14071D97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8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621A3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EA508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2F85" w14:textId="3EB6192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5826D445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</w:tcPr>
          <w:p w14:paraId="13240AC0" w14:textId="7006E75E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9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D360C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CF51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F6372" w14:textId="03573DF0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437E34" w14:paraId="14685F67" w14:textId="77777777" w:rsidTr="009D77E9">
        <w:trPr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FF7DA" w14:textId="60E682F6" w:rsidR="00437E34" w:rsidRDefault="00437E34" w:rsidP="0017357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2DE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B716" w14:textId="77777777" w:rsidR="00437E34" w:rsidRPr="00144137" w:rsidRDefault="00437E34" w:rsidP="00144137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CA3D" w14:textId="3A0D0229" w:rsidR="00437E34" w:rsidRPr="00144137" w:rsidRDefault="00437E34" w:rsidP="00144137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4CDA4E0" w14:textId="77777777" w:rsidR="005A47AD" w:rsidRPr="00263FD3" w:rsidRDefault="005A47AD" w:rsidP="00B021C5">
      <w:pPr>
        <w:spacing w:before="60" w:after="180" w:line="264" w:lineRule="auto"/>
        <w:jc w:val="both"/>
        <w:rPr>
          <w:rFonts w:ascii="Century Gothic" w:hAnsi="Century Gothic" w:cs="Arial"/>
          <w:b/>
          <w:bCs/>
          <w:iCs/>
          <w:spacing w:val="10"/>
        </w:rPr>
      </w:pPr>
    </w:p>
    <w:p w14:paraId="1BF271D3" w14:textId="3A003DB6" w:rsidR="00263FD3" w:rsidRPr="001D3988" w:rsidRDefault="00263FD3" w:rsidP="00622CA5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Century Gothic" w:hAnsi="Century Gothic" w:cs="Arial"/>
          <w:b/>
          <w:bCs/>
          <w:iCs/>
          <w:spacing w:val="10"/>
        </w:rPr>
      </w:pPr>
      <w:r>
        <w:rPr>
          <w:rFonts w:ascii="Century Gothic" w:hAnsi="Century Gothic" w:cs="Arial"/>
          <w:b/>
          <w:bCs/>
          <w:iCs/>
          <w:spacing w:val="10"/>
        </w:rPr>
        <w:lastRenderedPageBreak/>
        <w:t>PRESUPUESTOS DE PROVEEDORES CON UN IMPORTE GLOBAL OFERTADO SUPERIOR A 15.000 EUROS.</w:t>
      </w:r>
    </w:p>
    <w:tbl>
      <w:tblPr>
        <w:tblStyle w:val="Tablaconcuadrcula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015"/>
        <w:gridCol w:w="2268"/>
        <w:gridCol w:w="1276"/>
        <w:gridCol w:w="2268"/>
        <w:gridCol w:w="1276"/>
        <w:gridCol w:w="2268"/>
        <w:gridCol w:w="1276"/>
      </w:tblGrid>
      <w:tr w:rsidR="00E04767" w:rsidRPr="00AF6CAF" w14:paraId="3820FCD6" w14:textId="690F573E" w:rsidTr="002C7081">
        <w:trPr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76150" w14:textId="77777777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 w:rsidRPr="00AF6CAF"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30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D280E" w14:textId="678B20CB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693CE" w14:textId="4B6FA290" w:rsidR="00E04767" w:rsidRPr="00AF6CAF" w:rsidRDefault="00E04767" w:rsidP="00E0476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SELECCIONADO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80A58" w14:textId="41641E96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2873C" w14:textId="236A7BB1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 2</w:t>
            </w:r>
          </w:p>
          <w:p w14:paraId="7736FFEC" w14:textId="435ABC31" w:rsidR="00E04767" w:rsidRPr="00AF6CAF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3E99D" w14:textId="2A999A44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 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26AFE" w14:textId="47B9349B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 3</w:t>
            </w:r>
          </w:p>
          <w:p w14:paraId="0C92E4D4" w14:textId="78F03C9E" w:rsidR="00E04767" w:rsidRPr="00AF6CAF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</w:tr>
      <w:tr w:rsidR="00E04767" w:rsidRPr="00AF6CAF" w14:paraId="366FFB5F" w14:textId="77777777" w:rsidTr="002C7081">
        <w:trPr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2C847" w14:textId="77777777" w:rsidR="00E04767" w:rsidRPr="00AF6CAF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30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A23E8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06C7F" w14:textId="7F20E026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762235" w14:textId="77777777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406F2FA9" w14:textId="33E0BE5A" w:rsidR="00E04767" w:rsidRDefault="00E04767" w:rsidP="00C06177">
            <w:pPr>
              <w:spacing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  <w:t>(euros)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432FA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4465C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1156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1E8E2" w14:textId="77777777" w:rsidR="00E04767" w:rsidRDefault="00E04767" w:rsidP="00C00BB7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</w:tr>
      <w:tr w:rsidR="00787E27" w14:paraId="4116935A" w14:textId="413F45E0" w:rsidTr="00C06177">
        <w:trPr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05DA7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5CD8D" w14:textId="7AD2A54A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64F98" w14:textId="5940D208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B53B2" w14:textId="6DD43C1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075A5DDD" w14:textId="45DF87AD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096AD" w14:textId="5D119A54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65FA4A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878FE" w14:textId="033BFD02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6301403C" w14:textId="5FC627F4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CCAC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2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BA85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5026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75105A" w14:textId="2545953F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1DEBDD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32A8A3E" w14:textId="26E6733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98C6AB8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F7ABBC" w14:textId="7AA15024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39E6731D" w14:textId="1EB54B60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1B15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3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DD3F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6538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879D3" w14:textId="66601B5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E495F91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B11CF" w14:textId="018D8C3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69E5E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197173" w14:textId="7792FFBD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4B607D3D" w14:textId="6351B265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E2BF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4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9909A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79F1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D4E45" w14:textId="38925BC6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1F08E10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C7DC4C" w14:textId="128FCE7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AA761EE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35AE8C" w14:textId="1088C98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3A5D4381" w14:textId="545141F4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174A3" w14:textId="7777777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5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4652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41F7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38B3FA" w14:textId="4D1F476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1E3049F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E4B62E" w14:textId="49717D5C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2CA0353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5C0049" w14:textId="0C1F2B3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5D4E5ECA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076A" w14:textId="22976525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6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45E3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94C4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EAB8F" w14:textId="4D7B6407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26A76C2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686F7B" w14:textId="5001DC3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24C01E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89960D" w14:textId="4963BCB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74DF47E1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8F09" w14:textId="250FF64A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7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6FE2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7A64B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11B6C6" w14:textId="6DDDCC6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B78530D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09DAD22" w14:textId="2699F5D2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8AA6E14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07DE13" w14:textId="5C6BA51F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6DF60DF0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BA73" w14:textId="7068310C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8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AA60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87E1D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C0CCC9" w14:textId="7C8CFFA6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B48062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7D1E39" w14:textId="4D6232E9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3DD92F6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FD5D6E" w14:textId="0D7746A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0B2FCC05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BDBE9" w14:textId="682E9417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9</w:t>
            </w:r>
          </w:p>
        </w:tc>
        <w:tc>
          <w:tcPr>
            <w:tcW w:w="3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03D00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0B77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13485" w14:textId="62FB386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30BBE88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88E2F" w14:textId="734CC418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0EF83C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637FEF" w14:textId="14DC289E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  <w:tr w:rsidR="00787E27" w14:paraId="2288658A" w14:textId="77777777" w:rsidTr="00C06177">
        <w:trPr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1D02" w14:textId="7A2BFCA8" w:rsidR="00787E27" w:rsidRDefault="00787E27" w:rsidP="008467A3">
            <w:pPr>
              <w:spacing w:before="60" w:after="180" w:line="264" w:lineRule="auto"/>
              <w:jc w:val="center"/>
              <w:rPr>
                <w:rFonts w:ascii="Century Gothic" w:hAnsi="Century Gothic" w:cs="Arial"/>
                <w:b/>
                <w:bCs/>
                <w:iCs/>
                <w:spacing w:val="10"/>
              </w:rPr>
            </w:pPr>
            <w:r>
              <w:rPr>
                <w:rFonts w:ascii="Century Gothic" w:hAnsi="Century Gothic" w:cs="Arial"/>
                <w:b/>
                <w:bCs/>
                <w:iCs/>
                <w:spacing w:val="10"/>
              </w:rPr>
              <w:t>10</w:t>
            </w:r>
          </w:p>
        </w:tc>
        <w:tc>
          <w:tcPr>
            <w:tcW w:w="30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2B7CF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C34A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72511E" w14:textId="28D432C3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A9458B9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F2B2" w14:textId="690EDF2B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3FF0437" w14:textId="77777777" w:rsidR="00787E27" w:rsidRPr="009D77E9" w:rsidRDefault="00787E27" w:rsidP="009D77E9">
            <w:pPr>
              <w:spacing w:before="60" w:after="180" w:line="264" w:lineRule="auto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67CF" w14:textId="6223018A" w:rsidR="00787E27" w:rsidRPr="009D77E9" w:rsidRDefault="00787E27" w:rsidP="009D77E9">
            <w:pPr>
              <w:spacing w:before="60" w:after="180" w:line="264" w:lineRule="auto"/>
              <w:jc w:val="right"/>
              <w:rPr>
                <w:rFonts w:ascii="Century Gothic" w:hAnsi="Century Gothic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9FDCA13" w14:textId="2C9E073B" w:rsidR="00233FB1" w:rsidRPr="00037CF6" w:rsidRDefault="00233FB1" w:rsidP="00037CF6">
      <w:pPr>
        <w:spacing w:before="60" w:after="180" w:line="264" w:lineRule="auto"/>
        <w:jc w:val="both"/>
        <w:rPr>
          <w:rFonts w:ascii="Century Gothic" w:eastAsia="Calibri" w:hAnsi="Century Gothic" w:cs="Arial"/>
          <w:b/>
          <w:bCs/>
          <w:iCs/>
          <w:spacing w:val="10"/>
        </w:rPr>
      </w:pPr>
    </w:p>
    <w:sectPr w:rsidR="00233FB1" w:rsidRPr="00037CF6" w:rsidSect="00627618">
      <w:headerReference w:type="default" r:id="rId13"/>
      <w:footerReference w:type="default" r:id="rId14"/>
      <w:pgSz w:w="16838" w:h="11906" w:orient="landscape" w:code="9"/>
      <w:pgMar w:top="1418" w:right="962" w:bottom="851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2DC6" w14:textId="77777777" w:rsidR="00ED51F9" w:rsidRDefault="00ED51F9" w:rsidP="00874D14">
      <w:r>
        <w:separator/>
      </w:r>
    </w:p>
  </w:endnote>
  <w:endnote w:type="continuationSeparator" w:id="0">
    <w:p w14:paraId="00F87261" w14:textId="77777777" w:rsidR="00ED51F9" w:rsidRDefault="00ED51F9" w:rsidP="0087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libri"/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24C" w14:textId="1BABD0BA" w:rsidR="00036CD1" w:rsidRPr="00233FB1" w:rsidRDefault="00036CD1" w:rsidP="00627618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Century Gothic" w:hAnsi="Century Gothic"/>
        <w:sz w:val="16"/>
        <w:szCs w:val="16"/>
      </w:rPr>
    </w:pPr>
    <w:r w:rsidRPr="00233FB1">
      <w:rPr>
        <w:rFonts w:ascii="Century Gothic" w:hAnsi="Century Gothic"/>
        <w:b/>
        <w:bCs/>
        <w:sz w:val="16"/>
        <w:szCs w:val="16"/>
      </w:rPr>
      <w:t>Una manera de hacer Europa</w:t>
    </w:r>
    <w:r w:rsidR="00233FB1" w:rsidRPr="00233FB1">
      <w:rPr>
        <w:rFonts w:ascii="Century Gothic" w:hAnsi="Century Gothic"/>
        <w:sz w:val="16"/>
        <w:szCs w:val="16"/>
      </w:rPr>
      <w:tab/>
    </w:r>
    <w:r w:rsidRPr="00233FB1">
      <w:rPr>
        <w:rFonts w:ascii="Century Gothic" w:hAnsi="Century Gothic"/>
        <w:sz w:val="16"/>
        <w:szCs w:val="16"/>
      </w:rPr>
      <w:t xml:space="preserve">Pág.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PAGE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3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 xml:space="preserve"> de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NUMPAGES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8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ab/>
    </w:r>
    <w:r w:rsidRPr="00233FB1">
      <w:rPr>
        <w:rFonts w:ascii="Century Gothic" w:hAnsi="Century Gothic"/>
        <w:b/>
        <w:bCs/>
        <w:sz w:val="16"/>
        <w:szCs w:val="16"/>
      </w:rPr>
      <w:t>Fondo Europeo de Desarrollo Regional</w:t>
    </w:r>
  </w:p>
  <w:p w14:paraId="789FDAAC" w14:textId="77777777" w:rsidR="00036CD1" w:rsidRPr="00036CD1" w:rsidRDefault="00036CD1" w:rsidP="00036CD1">
    <w:pPr>
      <w:pStyle w:val="Piedepgina"/>
    </w:pPr>
  </w:p>
  <w:p w14:paraId="18D29993" w14:textId="77777777" w:rsidR="00D6078F" w:rsidRDefault="00D60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5A6E" w14:textId="77777777" w:rsidR="009C20FD" w:rsidRPr="00233FB1" w:rsidRDefault="009C20FD" w:rsidP="00627618">
    <w:pPr>
      <w:pStyle w:val="Piedepgina"/>
      <w:tabs>
        <w:tab w:val="clear" w:pos="4252"/>
        <w:tab w:val="clear" w:pos="8504"/>
        <w:tab w:val="left" w:pos="0"/>
        <w:tab w:val="center" w:pos="7230"/>
        <w:tab w:val="right" w:pos="14459"/>
      </w:tabs>
      <w:ind w:right="-1"/>
      <w:rPr>
        <w:rFonts w:ascii="Century Gothic" w:hAnsi="Century Gothic"/>
        <w:sz w:val="16"/>
        <w:szCs w:val="16"/>
      </w:rPr>
    </w:pPr>
    <w:r w:rsidRPr="00233FB1">
      <w:rPr>
        <w:rFonts w:ascii="Century Gothic" w:hAnsi="Century Gothic"/>
        <w:b/>
        <w:bCs/>
        <w:sz w:val="16"/>
        <w:szCs w:val="16"/>
      </w:rPr>
      <w:t>Una manera de hacer Europa</w:t>
    </w:r>
    <w:r w:rsidRPr="00233FB1">
      <w:rPr>
        <w:rFonts w:ascii="Century Gothic" w:hAnsi="Century Gothic"/>
        <w:sz w:val="16"/>
        <w:szCs w:val="16"/>
      </w:rPr>
      <w:tab/>
      <w:t xml:space="preserve">Pág.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PAGE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3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 xml:space="preserve"> de </w:t>
    </w:r>
    <w:r w:rsidRPr="00233FB1">
      <w:rPr>
        <w:rFonts w:ascii="Century Gothic" w:hAnsi="Century Gothic"/>
        <w:sz w:val="16"/>
        <w:szCs w:val="16"/>
      </w:rPr>
      <w:fldChar w:fldCharType="begin"/>
    </w:r>
    <w:r w:rsidRPr="00233FB1">
      <w:rPr>
        <w:rFonts w:ascii="Century Gothic" w:hAnsi="Century Gothic"/>
        <w:sz w:val="16"/>
        <w:szCs w:val="16"/>
      </w:rPr>
      <w:instrText>NUMPAGES</w:instrText>
    </w:r>
    <w:r w:rsidRPr="00233FB1">
      <w:rPr>
        <w:rFonts w:ascii="Century Gothic" w:hAnsi="Century Gothic"/>
        <w:sz w:val="16"/>
        <w:szCs w:val="16"/>
      </w:rPr>
      <w:fldChar w:fldCharType="separate"/>
    </w:r>
    <w:r w:rsidRPr="00233FB1">
      <w:rPr>
        <w:rFonts w:ascii="Century Gothic" w:hAnsi="Century Gothic"/>
        <w:sz w:val="16"/>
        <w:szCs w:val="16"/>
      </w:rPr>
      <w:t>8</w:t>
    </w:r>
    <w:r w:rsidRPr="00233FB1">
      <w:rPr>
        <w:rFonts w:ascii="Century Gothic" w:hAnsi="Century Gothic"/>
        <w:sz w:val="16"/>
        <w:szCs w:val="16"/>
      </w:rPr>
      <w:fldChar w:fldCharType="end"/>
    </w:r>
    <w:r w:rsidRPr="00233FB1">
      <w:rPr>
        <w:rFonts w:ascii="Century Gothic" w:hAnsi="Century Gothic"/>
        <w:sz w:val="16"/>
        <w:szCs w:val="16"/>
      </w:rPr>
      <w:tab/>
    </w:r>
    <w:r w:rsidRPr="00233FB1">
      <w:rPr>
        <w:rFonts w:ascii="Century Gothic" w:hAnsi="Century Gothic"/>
        <w:b/>
        <w:bCs/>
        <w:sz w:val="16"/>
        <w:szCs w:val="16"/>
      </w:rPr>
      <w:t>Fondo Europeo de Desarrollo Regional</w:t>
    </w:r>
  </w:p>
  <w:p w14:paraId="3DB00314" w14:textId="77777777" w:rsidR="009C20FD" w:rsidRPr="00036CD1" w:rsidRDefault="009C20FD" w:rsidP="00036CD1">
    <w:pPr>
      <w:pStyle w:val="Piedepgina"/>
    </w:pPr>
  </w:p>
  <w:p w14:paraId="2472FD4B" w14:textId="77777777" w:rsidR="009C20FD" w:rsidRDefault="009C2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F3CC" w14:textId="77777777" w:rsidR="00ED51F9" w:rsidRDefault="00ED51F9" w:rsidP="00874D14">
      <w:r>
        <w:separator/>
      </w:r>
    </w:p>
  </w:footnote>
  <w:footnote w:type="continuationSeparator" w:id="0">
    <w:p w14:paraId="4E902618" w14:textId="77777777" w:rsidR="00ED51F9" w:rsidRDefault="00ED51F9" w:rsidP="0087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169"/>
      <w:gridCol w:w="3098"/>
      <w:gridCol w:w="3118"/>
    </w:tblGrid>
    <w:tr w:rsidR="00036CD1" w14:paraId="62153733" w14:textId="77777777" w:rsidTr="00E35FDC">
      <w:trPr>
        <w:jc w:val="center"/>
      </w:trPr>
      <w:tc>
        <w:tcPr>
          <w:tcW w:w="3259" w:type="dxa"/>
          <w:shd w:val="clear" w:color="auto" w:fill="auto"/>
          <w:vAlign w:val="center"/>
        </w:tcPr>
        <w:p w14:paraId="7977B200" w14:textId="77777777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00A5E2EE" wp14:editId="76FF7191">
                <wp:extent cx="1276350" cy="514350"/>
                <wp:effectExtent l="0" t="0" r="0" b="0"/>
                <wp:docPr id="168" name="Imagen 168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  <w:vAlign w:val="center"/>
        </w:tcPr>
        <w:p w14:paraId="7FF49751" w14:textId="77777777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rFonts w:ascii="Gotham" w:hAnsi="Gotham"/>
              <w:noProof/>
              <w:color w:val="000000"/>
              <w:shd w:val="clear" w:color="auto" w:fill="FFFFFF"/>
            </w:rPr>
            <w:drawing>
              <wp:inline distT="0" distB="0" distL="0" distR="0" wp14:anchorId="40B4AEDA" wp14:editId="6EA4CB37">
                <wp:extent cx="752475" cy="638175"/>
                <wp:effectExtent l="0" t="0" r="9525" b="9525"/>
                <wp:docPr id="169" name="Imagen 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  <w:vAlign w:val="center"/>
        </w:tcPr>
        <w:p w14:paraId="655DFF3A" w14:textId="77777777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noProof/>
            </w:rPr>
            <w:drawing>
              <wp:inline distT="0" distB="0" distL="0" distR="0" wp14:anchorId="4314FE02" wp14:editId="1761647A">
                <wp:extent cx="885825" cy="838200"/>
                <wp:effectExtent l="0" t="0" r="9525" b="0"/>
                <wp:docPr id="170" name="Imagen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38547" w14:textId="77777777" w:rsidR="00036CD1" w:rsidRDefault="00036CD1">
    <w:pPr>
      <w:pStyle w:val="Encabezado"/>
    </w:pPr>
  </w:p>
  <w:p w14:paraId="46957436" w14:textId="77777777" w:rsidR="00D6078F" w:rsidRDefault="00D607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366"/>
      <w:gridCol w:w="2956"/>
      <w:gridCol w:w="3063"/>
    </w:tblGrid>
    <w:tr w:rsidR="009C20FD" w14:paraId="377D8DFA" w14:textId="77777777" w:rsidTr="00483D69">
      <w:trPr>
        <w:jc w:val="center"/>
      </w:trPr>
      <w:tc>
        <w:tcPr>
          <w:tcW w:w="4536" w:type="dxa"/>
          <w:shd w:val="clear" w:color="auto" w:fill="auto"/>
          <w:vAlign w:val="center"/>
        </w:tcPr>
        <w:p w14:paraId="64987E58" w14:textId="77777777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1E0E0955" wp14:editId="1B88B582">
                <wp:extent cx="1276350" cy="514350"/>
                <wp:effectExtent l="0" t="0" r="0" b="0"/>
                <wp:docPr id="177" name="Imagen 177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4933E816" w14:textId="77777777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rFonts w:ascii="Gotham" w:hAnsi="Gotham"/>
              <w:noProof/>
              <w:color w:val="000000"/>
              <w:shd w:val="clear" w:color="auto" w:fill="FFFFFF"/>
            </w:rPr>
            <w:drawing>
              <wp:inline distT="0" distB="0" distL="0" distR="0" wp14:anchorId="66A7F578" wp14:editId="5480F41A">
                <wp:extent cx="752475" cy="638175"/>
                <wp:effectExtent l="0" t="0" r="9525" b="9525"/>
                <wp:docPr id="178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675B5FF8" w14:textId="77777777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noProof/>
            </w:rPr>
            <w:drawing>
              <wp:inline distT="0" distB="0" distL="0" distR="0" wp14:anchorId="72217EC8" wp14:editId="0A09A9BB">
                <wp:extent cx="885825" cy="838200"/>
                <wp:effectExtent l="0" t="0" r="9525" b="0"/>
                <wp:docPr id="179" name="Imagen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BC8456" w14:textId="77777777" w:rsidR="009C20FD" w:rsidRDefault="009C20FD">
    <w:pPr>
      <w:pStyle w:val="Encabezado"/>
    </w:pPr>
  </w:p>
  <w:p w14:paraId="692DD33F" w14:textId="77777777" w:rsidR="009C20FD" w:rsidRDefault="009C2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F1448F"/>
    <w:multiLevelType w:val="hybridMultilevel"/>
    <w:tmpl w:val="BC5246F4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B202B0"/>
    <w:multiLevelType w:val="hybridMultilevel"/>
    <w:tmpl w:val="4E82411E"/>
    <w:lvl w:ilvl="0" w:tplc="F790131A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2E02310"/>
    <w:multiLevelType w:val="hybridMultilevel"/>
    <w:tmpl w:val="8FBC850C"/>
    <w:lvl w:ilvl="0" w:tplc="AB54261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7A4EF6"/>
    <w:multiLevelType w:val="hybridMultilevel"/>
    <w:tmpl w:val="D53C1F5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477A"/>
    <w:multiLevelType w:val="multilevel"/>
    <w:tmpl w:val="F3DCEE2A"/>
    <w:lvl w:ilvl="0">
      <w:start w:val="1"/>
      <w:numFmt w:val="upperLetter"/>
      <w:suff w:val="space"/>
      <w:lvlText w:val="%1-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-.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suff w:val="space"/>
      <w:lvlText w:val="%1.%2.%3-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F62B8B"/>
    <w:multiLevelType w:val="hybridMultilevel"/>
    <w:tmpl w:val="3EC22DF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177D"/>
    <w:rsid w:val="00036CD1"/>
    <w:rsid w:val="00037CF6"/>
    <w:rsid w:val="0005058E"/>
    <w:rsid w:val="000A2888"/>
    <w:rsid w:val="00104160"/>
    <w:rsid w:val="00144137"/>
    <w:rsid w:val="00155AF0"/>
    <w:rsid w:val="001728AC"/>
    <w:rsid w:val="00173573"/>
    <w:rsid w:val="00177A04"/>
    <w:rsid w:val="00184CA4"/>
    <w:rsid w:val="001C1A91"/>
    <w:rsid w:val="001C7030"/>
    <w:rsid w:val="001D3988"/>
    <w:rsid w:val="001E37B2"/>
    <w:rsid w:val="001F4C6D"/>
    <w:rsid w:val="00210FAD"/>
    <w:rsid w:val="00233FB1"/>
    <w:rsid w:val="00263FD3"/>
    <w:rsid w:val="00284636"/>
    <w:rsid w:val="00292E2E"/>
    <w:rsid w:val="002C7081"/>
    <w:rsid w:val="002D60BA"/>
    <w:rsid w:val="003B2B25"/>
    <w:rsid w:val="003B38DF"/>
    <w:rsid w:val="00424893"/>
    <w:rsid w:val="00437E34"/>
    <w:rsid w:val="00440179"/>
    <w:rsid w:val="00457831"/>
    <w:rsid w:val="00463770"/>
    <w:rsid w:val="00483D69"/>
    <w:rsid w:val="004D7600"/>
    <w:rsid w:val="004F2437"/>
    <w:rsid w:val="00541D56"/>
    <w:rsid w:val="005637A4"/>
    <w:rsid w:val="00585521"/>
    <w:rsid w:val="005A47AD"/>
    <w:rsid w:val="005D0B1B"/>
    <w:rsid w:val="0060133D"/>
    <w:rsid w:val="00622CA5"/>
    <w:rsid w:val="00627618"/>
    <w:rsid w:val="00763611"/>
    <w:rsid w:val="00787E27"/>
    <w:rsid w:val="0079300A"/>
    <w:rsid w:val="007D218C"/>
    <w:rsid w:val="008467A3"/>
    <w:rsid w:val="008625ED"/>
    <w:rsid w:val="00864347"/>
    <w:rsid w:val="00874D14"/>
    <w:rsid w:val="008903A7"/>
    <w:rsid w:val="00912E90"/>
    <w:rsid w:val="00930196"/>
    <w:rsid w:val="00933707"/>
    <w:rsid w:val="0096296F"/>
    <w:rsid w:val="009C20FD"/>
    <w:rsid w:val="009D77E9"/>
    <w:rsid w:val="00A01B74"/>
    <w:rsid w:val="00A05287"/>
    <w:rsid w:val="00A12D43"/>
    <w:rsid w:val="00A4360A"/>
    <w:rsid w:val="00AA7308"/>
    <w:rsid w:val="00AB3B51"/>
    <w:rsid w:val="00AD068B"/>
    <w:rsid w:val="00AE4A9E"/>
    <w:rsid w:val="00AF6CAF"/>
    <w:rsid w:val="00B021C5"/>
    <w:rsid w:val="00B07FDE"/>
    <w:rsid w:val="00B23DE9"/>
    <w:rsid w:val="00B46D85"/>
    <w:rsid w:val="00B50D38"/>
    <w:rsid w:val="00B57199"/>
    <w:rsid w:val="00B72BD5"/>
    <w:rsid w:val="00B77D1C"/>
    <w:rsid w:val="00BD481F"/>
    <w:rsid w:val="00BF194F"/>
    <w:rsid w:val="00C00BB7"/>
    <w:rsid w:val="00C06177"/>
    <w:rsid w:val="00C95C66"/>
    <w:rsid w:val="00CA40AC"/>
    <w:rsid w:val="00CB2921"/>
    <w:rsid w:val="00CC155C"/>
    <w:rsid w:val="00CD37E7"/>
    <w:rsid w:val="00CE1615"/>
    <w:rsid w:val="00CF3967"/>
    <w:rsid w:val="00CF3EA1"/>
    <w:rsid w:val="00D2467E"/>
    <w:rsid w:val="00D6078F"/>
    <w:rsid w:val="00D767E1"/>
    <w:rsid w:val="00D82302"/>
    <w:rsid w:val="00D94E5F"/>
    <w:rsid w:val="00D956D1"/>
    <w:rsid w:val="00DC374A"/>
    <w:rsid w:val="00DE3FB1"/>
    <w:rsid w:val="00E04767"/>
    <w:rsid w:val="00E1094C"/>
    <w:rsid w:val="00E35FDC"/>
    <w:rsid w:val="00E60119"/>
    <w:rsid w:val="00E60DE0"/>
    <w:rsid w:val="00E65919"/>
    <w:rsid w:val="00E7548F"/>
    <w:rsid w:val="00ED51F9"/>
    <w:rsid w:val="00ED7197"/>
    <w:rsid w:val="00EE114A"/>
    <w:rsid w:val="00F42F50"/>
    <w:rsid w:val="00F52CB7"/>
    <w:rsid w:val="00F87952"/>
    <w:rsid w:val="00FA36C0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E09B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Normal"/>
    <w:rsid w:val="00F52CB7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3" ma:contentTypeDescription="Crear nuevo documento." ma:contentTypeScope="" ma:versionID="fd88ee8f298a8597ac2aa435cacb9a52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def3bb2387fb23a67abcf0bd492567ab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34F39-5AB1-4FF1-A9FC-335CAA738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E6F11-7DC8-47CA-9EDA-C05A3A9F2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F8497-BCE3-462D-B127-39CAF28F2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CF74B-016E-4097-B033-51001B145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77</cp:revision>
  <dcterms:created xsi:type="dcterms:W3CDTF">2022-03-28T19:02:00Z</dcterms:created>
  <dcterms:modified xsi:type="dcterms:W3CDTF">2022-03-28T20:23:00Z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</Properties>
</file>