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BE15" w14:textId="06D56884" w:rsidR="006E6E32" w:rsidRDefault="006E6E32" w:rsidP="00D51070">
      <w:pPr>
        <w:jc w:val="center"/>
        <w:rPr>
          <w:rFonts w:cstheme="minorHAnsi"/>
          <w:b/>
          <w:u w:val="single"/>
        </w:rPr>
      </w:pPr>
      <w:r>
        <w:rPr>
          <w:rFonts w:cstheme="minorHAnsi"/>
          <w:b/>
          <w:u w:val="single"/>
        </w:rPr>
        <w:t>LOGOS DE ENTIDADES</w:t>
      </w:r>
    </w:p>
    <w:p w14:paraId="62A972FF" w14:textId="77777777" w:rsidR="006E6E32" w:rsidRDefault="006E6E32" w:rsidP="00D51070">
      <w:pPr>
        <w:jc w:val="center"/>
        <w:rPr>
          <w:rFonts w:cstheme="minorHAnsi"/>
          <w:b/>
          <w:u w:val="single"/>
        </w:rPr>
      </w:pPr>
    </w:p>
    <w:p w14:paraId="3FABA559" w14:textId="599FCDDD" w:rsidR="00545F17" w:rsidRDefault="00BA1B5F" w:rsidP="00D51070">
      <w:pPr>
        <w:jc w:val="center"/>
        <w:rPr>
          <w:rFonts w:cstheme="minorHAnsi"/>
          <w:b/>
          <w:u w:val="single"/>
        </w:rPr>
      </w:pPr>
      <w:r w:rsidRPr="00D51070">
        <w:rPr>
          <w:rFonts w:cstheme="minorHAnsi"/>
          <w:b/>
          <w:u w:val="single"/>
        </w:rPr>
        <w:t xml:space="preserve">ACUERDO DE </w:t>
      </w:r>
      <w:r w:rsidR="00545F17" w:rsidRPr="00D51070">
        <w:rPr>
          <w:rFonts w:cstheme="minorHAnsi"/>
          <w:b/>
          <w:u w:val="single"/>
        </w:rPr>
        <w:t>AGRUPACIÓN DE ENTIDADES</w:t>
      </w:r>
    </w:p>
    <w:p w14:paraId="36F31363" w14:textId="22B7DB6F" w:rsidR="0071191A" w:rsidRPr="00CC54E3" w:rsidRDefault="0071191A" w:rsidP="00CC54E3">
      <w:pPr>
        <w:jc w:val="both"/>
        <w:rPr>
          <w:rFonts w:cstheme="minorHAnsi"/>
          <w:i/>
        </w:rPr>
      </w:pPr>
      <w:r w:rsidRPr="00CC54E3">
        <w:rPr>
          <w:rFonts w:cstheme="minorHAnsi"/>
          <w:i/>
        </w:rPr>
        <w:t>Nota:</w:t>
      </w:r>
      <w:r w:rsidR="00CC54E3" w:rsidRPr="00CC54E3">
        <w:rPr>
          <w:rFonts w:cstheme="minorHAnsi"/>
          <w:i/>
        </w:rPr>
        <w:t xml:space="preserve"> </w:t>
      </w:r>
      <w:r w:rsidR="00AB603A">
        <w:rPr>
          <w:rFonts w:cstheme="minorHAnsi"/>
          <w:i/>
        </w:rPr>
        <w:t xml:space="preserve">este documento es un </w:t>
      </w:r>
      <w:r w:rsidR="00BF4FF7">
        <w:rPr>
          <w:rFonts w:cstheme="minorHAnsi"/>
          <w:i/>
        </w:rPr>
        <w:t xml:space="preserve">posible </w:t>
      </w:r>
      <w:r w:rsidR="00AB603A">
        <w:rPr>
          <w:rFonts w:cstheme="minorHAnsi"/>
          <w:i/>
        </w:rPr>
        <w:t>modelo de</w:t>
      </w:r>
      <w:r w:rsidR="00BF4FF7">
        <w:rPr>
          <w:rFonts w:cstheme="minorHAnsi"/>
          <w:i/>
        </w:rPr>
        <w:t xml:space="preserve"> acuerdo, que podrá ser adaptado por las partes, siempre que no entre en contradicción con las bases reguladoras</w:t>
      </w:r>
      <w:r w:rsidR="00BB4CD4">
        <w:rPr>
          <w:rFonts w:cstheme="minorHAnsi"/>
          <w:i/>
        </w:rPr>
        <w:t xml:space="preserve"> y la </w:t>
      </w:r>
      <w:r w:rsidR="00BF4FF7">
        <w:rPr>
          <w:rFonts w:cstheme="minorHAnsi"/>
          <w:i/>
        </w:rPr>
        <w:t>convocatoria</w:t>
      </w:r>
      <w:r w:rsidR="00BB4CD4">
        <w:rPr>
          <w:rFonts w:cstheme="minorHAnsi"/>
          <w:i/>
        </w:rPr>
        <w:t xml:space="preserve"> a la que se presente el proyecto en cooperación, prevaleciendo éstas, e incluya los contenidos mínimos que establecen dichas bases reguladoras.</w:t>
      </w:r>
    </w:p>
    <w:p w14:paraId="263B7E74" w14:textId="77777777" w:rsidR="00545F17" w:rsidRDefault="00545F17" w:rsidP="00545F17"/>
    <w:p w14:paraId="536EF88A" w14:textId="2C4201E6" w:rsidR="000551C1" w:rsidRPr="00FE40F6" w:rsidRDefault="00EF2734" w:rsidP="000551C1">
      <w:pPr>
        <w:rPr>
          <w:rFonts w:cstheme="minorHAnsi"/>
        </w:rPr>
      </w:pPr>
      <w:r>
        <w:rPr>
          <w:rFonts w:cstheme="minorHAnsi"/>
        </w:rPr>
        <w:t>En</w:t>
      </w:r>
      <w:r w:rsidR="002037B6">
        <w:rPr>
          <w:rFonts w:cstheme="minorHAnsi"/>
        </w:rPr>
        <w:t xml:space="preserve"> -------------</w:t>
      </w:r>
      <w:r>
        <w:rPr>
          <w:rFonts w:cstheme="minorHAnsi"/>
        </w:rPr>
        <w:t xml:space="preserve">, a </w:t>
      </w:r>
      <w:r w:rsidR="002037B6">
        <w:rPr>
          <w:rFonts w:cstheme="minorHAnsi"/>
        </w:rPr>
        <w:t>----</w:t>
      </w:r>
      <w:r>
        <w:rPr>
          <w:rFonts w:cstheme="minorHAnsi"/>
        </w:rPr>
        <w:t xml:space="preserve"> de </w:t>
      </w:r>
      <w:r w:rsidR="002037B6">
        <w:rPr>
          <w:rFonts w:cstheme="minorHAnsi"/>
        </w:rPr>
        <w:t>-----------</w:t>
      </w:r>
      <w:r>
        <w:rPr>
          <w:rFonts w:cstheme="minorHAnsi"/>
        </w:rPr>
        <w:t xml:space="preserve"> de 20</w:t>
      </w:r>
      <w:r w:rsidR="002037B6">
        <w:rPr>
          <w:rFonts w:cstheme="minorHAnsi"/>
        </w:rPr>
        <w:t>--</w:t>
      </w:r>
    </w:p>
    <w:p w14:paraId="63419C26" w14:textId="77777777" w:rsidR="000551C1" w:rsidRPr="00545F17" w:rsidRDefault="000551C1" w:rsidP="00545F17"/>
    <w:p w14:paraId="67104BB9" w14:textId="77777777" w:rsidR="003109CD" w:rsidRDefault="00545F17" w:rsidP="003109CD">
      <w:pPr>
        <w:jc w:val="center"/>
        <w:rPr>
          <w:rFonts w:cstheme="minorHAnsi"/>
          <w:b/>
          <w:u w:val="single"/>
        </w:rPr>
      </w:pPr>
      <w:r w:rsidRPr="00FE40F6">
        <w:rPr>
          <w:rFonts w:cstheme="minorHAnsi"/>
          <w:b/>
          <w:u w:val="single"/>
        </w:rPr>
        <w:t>REUNIDOS</w:t>
      </w:r>
    </w:p>
    <w:p w14:paraId="7735E3F3" w14:textId="77777777" w:rsidR="00C66F63" w:rsidRPr="00FE40F6" w:rsidRDefault="00C66F63" w:rsidP="003109CD">
      <w:pPr>
        <w:jc w:val="center"/>
        <w:rPr>
          <w:rFonts w:cstheme="minorHAnsi"/>
          <w:b/>
          <w:u w:val="single"/>
        </w:rPr>
      </w:pPr>
    </w:p>
    <w:p w14:paraId="6976E91F" w14:textId="46E65B4A" w:rsidR="003109CD" w:rsidRPr="00FE40F6" w:rsidRDefault="002C01E5" w:rsidP="003109CD">
      <w:pPr>
        <w:jc w:val="both"/>
        <w:rPr>
          <w:rFonts w:cstheme="minorHAnsi"/>
        </w:rPr>
      </w:pPr>
      <w:r w:rsidRPr="002C01E5">
        <w:rPr>
          <w:rFonts w:cstheme="minorHAnsi"/>
          <w:iCs/>
        </w:rPr>
        <w:t xml:space="preserve">De una parte </w:t>
      </w:r>
      <w:r w:rsidR="002037B6" w:rsidRPr="002C01E5">
        <w:rPr>
          <w:rFonts w:cstheme="minorHAnsi"/>
          <w:iCs/>
        </w:rPr>
        <w:t>------------------------------------------------------------------</w:t>
      </w:r>
      <w:r w:rsidR="00545F17" w:rsidRPr="002C01E5">
        <w:rPr>
          <w:rFonts w:cstheme="minorHAnsi"/>
          <w:iCs/>
        </w:rPr>
        <w:t>,</w:t>
      </w:r>
      <w:r w:rsidR="00545F17" w:rsidRPr="00985211">
        <w:rPr>
          <w:rFonts w:cstheme="minorHAnsi"/>
        </w:rPr>
        <w:t xml:space="preserve"> con domicilio social</w:t>
      </w:r>
      <w:r w:rsidR="000551C1" w:rsidRPr="00985211">
        <w:rPr>
          <w:rFonts w:cstheme="minorHAnsi"/>
        </w:rPr>
        <w:t xml:space="preserve"> en </w:t>
      </w:r>
      <w:r w:rsidR="002037B6">
        <w:rPr>
          <w:rFonts w:cstheme="minorHAnsi"/>
        </w:rPr>
        <w:t>-------------------------</w:t>
      </w:r>
      <w:r w:rsidR="00985211">
        <w:rPr>
          <w:rFonts w:cstheme="minorHAnsi"/>
        </w:rPr>
        <w:t>,</w:t>
      </w:r>
      <w:r w:rsidR="0004196B" w:rsidRPr="00985211">
        <w:rPr>
          <w:rFonts w:cstheme="minorHAnsi"/>
        </w:rPr>
        <w:t xml:space="preserve"> NIF </w:t>
      </w:r>
      <w:r w:rsidR="002037B6">
        <w:rPr>
          <w:rFonts w:cstheme="minorHAnsi"/>
        </w:rPr>
        <w:t>----------------</w:t>
      </w:r>
      <w:r w:rsidR="00545F17" w:rsidRPr="00985211">
        <w:rPr>
          <w:rFonts w:cstheme="minorHAnsi"/>
        </w:rPr>
        <w:t xml:space="preserve"> y representada legalmente por </w:t>
      </w:r>
      <w:r w:rsidR="002037B6">
        <w:rPr>
          <w:rFonts w:cstheme="minorHAnsi"/>
        </w:rPr>
        <w:t>--------------------</w:t>
      </w:r>
      <w:r w:rsidR="00120420" w:rsidRPr="00985211">
        <w:rPr>
          <w:rFonts w:cstheme="minorHAnsi"/>
        </w:rPr>
        <w:t xml:space="preserve">, con DNI </w:t>
      </w:r>
      <w:r w:rsidR="002037B6">
        <w:rPr>
          <w:rFonts w:cstheme="minorHAnsi"/>
        </w:rPr>
        <w:t xml:space="preserve">-------------------- </w:t>
      </w:r>
      <w:r w:rsidR="00120420" w:rsidRPr="00985211">
        <w:rPr>
          <w:rFonts w:cstheme="minorHAnsi"/>
        </w:rPr>
        <w:t xml:space="preserve">en calidad de </w:t>
      </w:r>
      <w:r w:rsidR="002037B6">
        <w:rPr>
          <w:rFonts w:cstheme="minorHAnsi"/>
        </w:rPr>
        <w:t>------------</w:t>
      </w:r>
      <w:r w:rsidR="00985211">
        <w:rPr>
          <w:rFonts w:cstheme="minorHAnsi"/>
        </w:rPr>
        <w:t>.</w:t>
      </w:r>
    </w:p>
    <w:p w14:paraId="6FC69C9A" w14:textId="45CEAEC7" w:rsidR="001C3B80" w:rsidRPr="00FE40F6" w:rsidRDefault="002C01E5" w:rsidP="001C3B80">
      <w:pPr>
        <w:jc w:val="both"/>
        <w:rPr>
          <w:rFonts w:cstheme="minorHAnsi"/>
        </w:rPr>
      </w:pPr>
      <w:r>
        <w:rPr>
          <w:rFonts w:cstheme="minorHAnsi"/>
          <w:iCs/>
        </w:rPr>
        <w:t xml:space="preserve">De otra parte </w:t>
      </w:r>
      <w:r w:rsidR="002037B6">
        <w:rPr>
          <w:rFonts w:cstheme="minorHAnsi"/>
          <w:i/>
        </w:rPr>
        <w:t>------------------------------------------------</w:t>
      </w:r>
      <w:r w:rsidR="001C3B80" w:rsidRPr="00A8733C">
        <w:rPr>
          <w:rFonts w:cstheme="minorHAnsi"/>
        </w:rPr>
        <w:t xml:space="preserve">, con domicilio social en </w:t>
      </w:r>
      <w:r w:rsidR="002037B6">
        <w:rPr>
          <w:rFonts w:cstheme="minorHAnsi"/>
        </w:rPr>
        <w:t>---------------------------------------</w:t>
      </w:r>
      <w:r w:rsidR="001C3B80" w:rsidRPr="00A8733C">
        <w:rPr>
          <w:rFonts w:cstheme="minorHAnsi"/>
        </w:rPr>
        <w:t xml:space="preserve">, NIF </w:t>
      </w:r>
      <w:r w:rsidR="002037B6">
        <w:rPr>
          <w:rFonts w:cstheme="minorHAnsi"/>
        </w:rPr>
        <w:t>--------------------</w:t>
      </w:r>
      <w:r w:rsidR="001C3B80" w:rsidRPr="00A8733C">
        <w:rPr>
          <w:rFonts w:cstheme="minorHAnsi"/>
        </w:rPr>
        <w:t xml:space="preserve"> y representada legalmente por </w:t>
      </w:r>
      <w:r w:rsidR="002037B6">
        <w:rPr>
          <w:rFonts w:cstheme="minorHAnsi"/>
        </w:rPr>
        <w:t>----------------------</w:t>
      </w:r>
      <w:r w:rsidR="001C3B80" w:rsidRPr="00A8733C">
        <w:rPr>
          <w:rFonts w:cstheme="minorHAnsi"/>
        </w:rPr>
        <w:t xml:space="preserve">, con DNI </w:t>
      </w:r>
      <w:r w:rsidR="002037B6">
        <w:rPr>
          <w:rFonts w:cstheme="minorHAnsi"/>
        </w:rPr>
        <w:t>---------------</w:t>
      </w:r>
      <w:r w:rsidR="001C3B80" w:rsidRPr="00A8733C">
        <w:rPr>
          <w:rFonts w:cstheme="minorHAnsi"/>
        </w:rPr>
        <w:t xml:space="preserve"> en calidad de </w:t>
      </w:r>
      <w:r w:rsidR="002037B6">
        <w:rPr>
          <w:rFonts w:cstheme="minorHAnsi"/>
        </w:rPr>
        <w:t>--------------------</w:t>
      </w:r>
      <w:r w:rsidR="001C3B80" w:rsidRPr="00A8733C">
        <w:rPr>
          <w:rFonts w:cstheme="minorHAnsi"/>
        </w:rPr>
        <w:t>.</w:t>
      </w:r>
    </w:p>
    <w:p w14:paraId="2B5D0108" w14:textId="1FB3E63C" w:rsidR="0004196B" w:rsidRDefault="008631ED" w:rsidP="00BB5C2E">
      <w:pPr>
        <w:widowControl w:val="0"/>
        <w:shd w:val="clear" w:color="auto" w:fill="FFFFFF"/>
        <w:spacing w:before="100" w:beforeAutospacing="1" w:after="100" w:afterAutospacing="1"/>
        <w:jc w:val="both"/>
        <w:rPr>
          <w:rFonts w:ascii="Tahoma" w:hAnsi="Tahoma" w:cs="Tahoma"/>
          <w:sz w:val="16"/>
          <w:szCs w:val="16"/>
        </w:rPr>
      </w:pPr>
      <w:r w:rsidRPr="00BB5C2E">
        <w:rPr>
          <w:rFonts w:eastAsiaTheme="minorEastAsia" w:cstheme="minorHAnsi"/>
          <w:color w:val="000000" w:themeColor="text1"/>
          <w:lang w:eastAsia="es-ES"/>
        </w:rPr>
        <w:t xml:space="preserve">Las partes se reconocen capacidad y legitimidad </w:t>
      </w:r>
      <w:r w:rsidR="00BB5C2E" w:rsidRPr="00BB5C2E">
        <w:rPr>
          <w:rFonts w:eastAsiaTheme="minorEastAsia" w:cstheme="minorHAnsi"/>
          <w:color w:val="000000" w:themeColor="text1"/>
          <w:lang w:eastAsia="es-ES"/>
        </w:rPr>
        <w:t>para</w:t>
      </w:r>
      <w:r w:rsidR="005E572F">
        <w:rPr>
          <w:rFonts w:eastAsiaTheme="minorEastAsia" w:cstheme="minorHAnsi"/>
          <w:color w:val="000000" w:themeColor="text1"/>
          <w:lang w:eastAsia="es-ES"/>
        </w:rPr>
        <w:t xml:space="preserve"> </w:t>
      </w:r>
      <w:r w:rsidR="00BB5C2E" w:rsidRPr="00BB5C2E">
        <w:rPr>
          <w:rFonts w:eastAsiaTheme="minorEastAsia" w:cstheme="minorHAnsi"/>
          <w:color w:val="000000" w:themeColor="text1"/>
          <w:lang w:eastAsia="es-ES"/>
        </w:rPr>
        <w:t>suscribir el presente Acuerdo, y a tal efecto</w:t>
      </w:r>
    </w:p>
    <w:p w14:paraId="29FD6793" w14:textId="77777777" w:rsidR="003109CD" w:rsidRDefault="00545F17" w:rsidP="00D51070">
      <w:pPr>
        <w:pStyle w:val="Prrafodelista"/>
        <w:jc w:val="center"/>
        <w:rPr>
          <w:rFonts w:cstheme="minorHAnsi"/>
          <w:b/>
          <w:u w:val="single"/>
        </w:rPr>
      </w:pPr>
      <w:r w:rsidRPr="00525F18">
        <w:rPr>
          <w:rFonts w:cstheme="minorHAnsi"/>
          <w:b/>
          <w:u w:val="single"/>
        </w:rPr>
        <w:t>EXPONEN</w:t>
      </w:r>
    </w:p>
    <w:p w14:paraId="797B39CE" w14:textId="77777777" w:rsidR="00BA1B5F" w:rsidRPr="00525F18" w:rsidRDefault="00BA1B5F" w:rsidP="00BA1B5F">
      <w:pPr>
        <w:pStyle w:val="Prrafodelista"/>
        <w:rPr>
          <w:rFonts w:cstheme="minorHAnsi"/>
          <w:b/>
          <w:u w:val="single"/>
        </w:rPr>
      </w:pPr>
    </w:p>
    <w:p w14:paraId="07659803" w14:textId="2A05D1D3" w:rsidR="00DA00EF" w:rsidRPr="00DA00EF" w:rsidRDefault="00DA00EF" w:rsidP="008D4562">
      <w:pPr>
        <w:pStyle w:val="Prrafodelista"/>
        <w:numPr>
          <w:ilvl w:val="0"/>
          <w:numId w:val="6"/>
        </w:numPr>
        <w:jc w:val="both"/>
        <w:rPr>
          <w:rFonts w:cstheme="minorHAnsi"/>
          <w:bCs/>
        </w:rPr>
      </w:pPr>
      <w:r w:rsidRPr="00DA00EF">
        <w:rPr>
          <w:rFonts w:cstheme="minorHAnsi"/>
          <w:bCs/>
        </w:rPr>
        <w:t>Que en el BO</w:t>
      </w:r>
      <w:r w:rsidR="002037B6">
        <w:rPr>
          <w:rFonts w:cstheme="minorHAnsi"/>
          <w:bCs/>
        </w:rPr>
        <w:t>RM</w:t>
      </w:r>
      <w:r>
        <w:rPr>
          <w:rFonts w:cstheme="minorHAnsi"/>
          <w:bCs/>
        </w:rPr>
        <w:t xml:space="preserve"> </w:t>
      </w:r>
      <w:proofErr w:type="spellStart"/>
      <w:r w:rsidRPr="00DA00EF">
        <w:rPr>
          <w:rFonts w:cstheme="minorHAnsi"/>
          <w:bCs/>
        </w:rPr>
        <w:t>nº</w:t>
      </w:r>
      <w:proofErr w:type="spellEnd"/>
      <w:r w:rsidRPr="00DA00EF">
        <w:rPr>
          <w:rFonts w:cstheme="minorHAnsi"/>
          <w:bCs/>
        </w:rPr>
        <w:t xml:space="preserve"> </w:t>
      </w:r>
      <w:r w:rsidR="00A70893">
        <w:rPr>
          <w:rFonts w:cstheme="minorHAnsi"/>
          <w:bCs/>
        </w:rPr>
        <w:t>82</w:t>
      </w:r>
      <w:r w:rsidRPr="00DA00EF">
        <w:rPr>
          <w:rFonts w:cstheme="minorHAnsi"/>
          <w:bCs/>
        </w:rPr>
        <w:t xml:space="preserve"> de fecha </w:t>
      </w:r>
      <w:r w:rsidR="0079261B">
        <w:rPr>
          <w:rFonts w:cstheme="minorHAnsi"/>
          <w:bCs/>
        </w:rPr>
        <w:t>11 de abril de 2023</w:t>
      </w:r>
      <w:r w:rsidRPr="00DA00EF">
        <w:rPr>
          <w:rFonts w:cstheme="minorHAnsi"/>
          <w:bCs/>
        </w:rPr>
        <w:t xml:space="preserve">, se ha publicado la Orden </w:t>
      </w:r>
      <w:r w:rsidRPr="00DA00EF">
        <w:rPr>
          <w:rFonts w:cstheme="minorHAnsi"/>
        </w:rPr>
        <w:t>(</w:t>
      </w:r>
      <w:r w:rsidR="008D4562" w:rsidRPr="008D4562">
        <w:rPr>
          <w:rFonts w:cstheme="minorHAnsi"/>
          <w:i/>
        </w:rPr>
        <w:t xml:space="preserve">Orden </w:t>
      </w:r>
      <w:r w:rsidR="00791EA5">
        <w:rPr>
          <w:rFonts w:cstheme="minorHAnsi"/>
          <w:i/>
        </w:rPr>
        <w:t xml:space="preserve">de </w:t>
      </w:r>
      <w:r w:rsidR="00E33560">
        <w:rPr>
          <w:rFonts w:cstheme="minorHAnsi"/>
          <w:i/>
        </w:rPr>
        <w:t xml:space="preserve">29 de marzo de 2023 de </w:t>
      </w:r>
      <w:r w:rsidR="00791EA5">
        <w:rPr>
          <w:rFonts w:cstheme="minorHAnsi"/>
          <w:i/>
        </w:rPr>
        <w:t>la Consejería de Empresa, Economía Social y Autónomos por la que se aprueban las bases reguladoras de las ayudas del Instituto de Fomento de la Región de Murcia destinadas a la realización de actividades de I+D de carácter no económico, cofinanciadas por el Fondo Europeo de Desarrollo Regional (FEDER)</w:t>
      </w:r>
      <w:r w:rsidRPr="00DA00EF">
        <w:rPr>
          <w:rFonts w:cstheme="minorHAnsi"/>
        </w:rPr>
        <w:t xml:space="preserve">) </w:t>
      </w:r>
      <w:r w:rsidRPr="00DA00EF">
        <w:rPr>
          <w:rFonts w:cstheme="minorHAnsi"/>
          <w:bCs/>
        </w:rPr>
        <w:t xml:space="preserve">(en adelante, “Orden de </w:t>
      </w:r>
      <w:r w:rsidR="00B93F95">
        <w:rPr>
          <w:rFonts w:cstheme="minorHAnsi"/>
          <w:bCs/>
        </w:rPr>
        <w:t>bases</w:t>
      </w:r>
      <w:r w:rsidRPr="00DA00EF">
        <w:rPr>
          <w:rFonts w:cstheme="minorHAnsi"/>
          <w:bCs/>
        </w:rPr>
        <w:t>”).</w:t>
      </w:r>
    </w:p>
    <w:p w14:paraId="4FE62B1F" w14:textId="77777777" w:rsidR="00791EA5" w:rsidRPr="00DA00EF" w:rsidRDefault="00791EA5" w:rsidP="00D51070">
      <w:pPr>
        <w:pStyle w:val="Prrafodelista"/>
        <w:jc w:val="both"/>
        <w:rPr>
          <w:rFonts w:cstheme="minorHAnsi"/>
          <w:bCs/>
        </w:rPr>
      </w:pPr>
    </w:p>
    <w:p w14:paraId="1CEB16EF" w14:textId="5B368FFC" w:rsidR="00810534" w:rsidRPr="00DA00EF" w:rsidRDefault="00DA00EF" w:rsidP="008D4562">
      <w:pPr>
        <w:pStyle w:val="Prrafodelista"/>
        <w:numPr>
          <w:ilvl w:val="0"/>
          <w:numId w:val="6"/>
        </w:numPr>
        <w:jc w:val="both"/>
        <w:rPr>
          <w:rFonts w:cstheme="minorHAnsi"/>
          <w:bCs/>
        </w:rPr>
      </w:pPr>
      <w:r>
        <w:t xml:space="preserve">Que las partes desean constituir una agrupación de organizaciones, sin personalidad jurídica, </w:t>
      </w:r>
      <w:r w:rsidR="00343B94" w:rsidRPr="00DA00EF">
        <w:rPr>
          <w:rFonts w:cstheme="minorHAnsi"/>
          <w:bCs/>
        </w:rPr>
        <w:t xml:space="preserve">para </w:t>
      </w:r>
      <w:r w:rsidR="000551C1" w:rsidRPr="00DA00EF">
        <w:rPr>
          <w:rFonts w:cstheme="minorHAnsi"/>
          <w:bCs/>
        </w:rPr>
        <w:t>llevar</w:t>
      </w:r>
      <w:r w:rsidR="000551C1" w:rsidRPr="00DA00EF">
        <w:rPr>
          <w:rFonts w:cstheme="minorHAnsi"/>
        </w:rPr>
        <w:t xml:space="preserve"> a cabo </w:t>
      </w:r>
      <w:r w:rsidR="00343B94" w:rsidRPr="00DA00EF">
        <w:rPr>
          <w:rFonts w:cstheme="minorHAnsi"/>
        </w:rPr>
        <w:t>el proyecto</w:t>
      </w:r>
      <w:r w:rsidR="00B63252" w:rsidRPr="00DA00EF">
        <w:rPr>
          <w:rFonts w:cstheme="minorHAnsi"/>
        </w:rPr>
        <w:t xml:space="preserve"> </w:t>
      </w:r>
      <w:r w:rsidR="002037B6">
        <w:rPr>
          <w:rFonts w:cstheme="minorHAnsi"/>
          <w:b/>
          <w:bCs/>
        </w:rPr>
        <w:t>-----------------------------</w:t>
      </w:r>
      <w:r w:rsidR="005E572F">
        <w:rPr>
          <w:rFonts w:cstheme="minorHAnsi"/>
        </w:rPr>
        <w:t xml:space="preserve"> </w:t>
      </w:r>
      <w:r>
        <w:rPr>
          <w:rFonts w:cstheme="minorHAnsi"/>
        </w:rPr>
        <w:t xml:space="preserve">a fin de concurrir </w:t>
      </w:r>
      <w:r w:rsidRPr="00DA00EF">
        <w:rPr>
          <w:rFonts w:cstheme="minorHAnsi"/>
        </w:rPr>
        <w:t>a</w:t>
      </w:r>
      <w:r w:rsidR="005E572F">
        <w:rPr>
          <w:rFonts w:cstheme="minorHAnsi"/>
        </w:rPr>
        <w:t xml:space="preserve"> </w:t>
      </w:r>
      <w:r w:rsidR="00887A3F" w:rsidRPr="00DA00EF">
        <w:rPr>
          <w:rFonts w:cstheme="minorHAnsi"/>
        </w:rPr>
        <w:t xml:space="preserve">la </w:t>
      </w:r>
      <w:r w:rsidR="000551C1" w:rsidRPr="00DA00EF">
        <w:rPr>
          <w:rFonts w:cstheme="minorHAnsi"/>
          <w:bCs/>
        </w:rPr>
        <w:t>c</w:t>
      </w:r>
      <w:r w:rsidR="00DE1F42" w:rsidRPr="00DA00EF">
        <w:rPr>
          <w:rFonts w:cstheme="minorHAnsi"/>
          <w:bCs/>
        </w:rPr>
        <w:t xml:space="preserve">onvocatoria </w:t>
      </w:r>
      <w:r w:rsidR="00E33560">
        <w:rPr>
          <w:rFonts w:cstheme="minorHAnsi"/>
          <w:bCs/>
        </w:rPr>
        <w:t xml:space="preserve">plurianual </w:t>
      </w:r>
      <w:r w:rsidR="00C30955">
        <w:rPr>
          <w:rFonts w:cstheme="minorHAnsi"/>
          <w:bCs/>
        </w:rPr>
        <w:t xml:space="preserve">20xx-20xx </w:t>
      </w:r>
      <w:r w:rsidRPr="00FE40F6">
        <w:rPr>
          <w:rFonts w:cstheme="minorHAnsi"/>
        </w:rPr>
        <w:t>(</w:t>
      </w:r>
      <w:r w:rsidR="008D4562" w:rsidRPr="008D4562">
        <w:rPr>
          <w:rFonts w:cstheme="minorHAnsi"/>
          <w:i/>
        </w:rPr>
        <w:t xml:space="preserve">Convocatoria </w:t>
      </w:r>
      <w:r w:rsidR="002037B6">
        <w:rPr>
          <w:rFonts w:cstheme="minorHAnsi"/>
          <w:i/>
        </w:rPr>
        <w:t>-----------------------------------------</w:t>
      </w:r>
      <w:r w:rsidRPr="00FE40F6">
        <w:rPr>
          <w:rFonts w:cstheme="minorHAnsi"/>
        </w:rPr>
        <w:t>)</w:t>
      </w:r>
      <w:r>
        <w:rPr>
          <w:rFonts w:cstheme="minorHAnsi"/>
        </w:rPr>
        <w:t xml:space="preserve"> </w:t>
      </w:r>
      <w:r w:rsidR="00DE1F42" w:rsidRPr="00DA00EF">
        <w:rPr>
          <w:rFonts w:cstheme="minorHAnsi"/>
          <w:bCs/>
        </w:rPr>
        <w:t xml:space="preserve">de subvenciones de </w:t>
      </w:r>
      <w:r w:rsidR="002037B6">
        <w:rPr>
          <w:rFonts w:cstheme="minorHAnsi"/>
          <w:bCs/>
        </w:rPr>
        <w:t>-------------------------</w:t>
      </w:r>
      <w:r w:rsidR="00DE1F42" w:rsidRPr="00DA00EF">
        <w:rPr>
          <w:rFonts w:cstheme="minorHAnsi"/>
          <w:bCs/>
        </w:rPr>
        <w:t>.</w:t>
      </w:r>
      <w:r w:rsidRPr="00DA00EF">
        <w:rPr>
          <w:rFonts w:cstheme="minorHAnsi"/>
          <w:bCs/>
        </w:rPr>
        <w:t xml:space="preserve"> (en adelante </w:t>
      </w:r>
      <w:r w:rsidR="002037B6">
        <w:rPr>
          <w:rFonts w:cstheme="minorHAnsi"/>
          <w:bCs/>
        </w:rPr>
        <w:t>------------</w:t>
      </w:r>
      <w:r w:rsidRPr="00DA00EF">
        <w:rPr>
          <w:rFonts w:cstheme="minorHAnsi"/>
          <w:bCs/>
        </w:rPr>
        <w:t>)</w:t>
      </w:r>
      <w:r w:rsidR="006E6E32">
        <w:rPr>
          <w:rFonts w:cstheme="minorHAnsi"/>
          <w:bCs/>
        </w:rPr>
        <w:t xml:space="preserve">, publicada en el BORM </w:t>
      </w:r>
      <w:proofErr w:type="spellStart"/>
      <w:r w:rsidR="006E6E32">
        <w:rPr>
          <w:rFonts w:cstheme="minorHAnsi"/>
          <w:bCs/>
        </w:rPr>
        <w:t>nº</w:t>
      </w:r>
      <w:proofErr w:type="spellEnd"/>
      <w:r w:rsidR="006E6E32">
        <w:rPr>
          <w:rFonts w:cstheme="minorHAnsi"/>
          <w:bCs/>
        </w:rPr>
        <w:t xml:space="preserve"> --- de fecha ---------------</w:t>
      </w:r>
    </w:p>
    <w:p w14:paraId="49847C69" w14:textId="6F82EF66" w:rsidR="00DA00EF" w:rsidRDefault="00DA00EF" w:rsidP="00CC54E3">
      <w:pPr>
        <w:widowControl w:val="0"/>
        <w:shd w:val="clear" w:color="auto" w:fill="FFFFFF"/>
        <w:spacing w:before="100" w:beforeAutospacing="1" w:after="100" w:afterAutospacing="1"/>
        <w:jc w:val="both"/>
        <w:rPr>
          <w:rFonts w:eastAsiaTheme="minorEastAsia" w:cstheme="minorHAnsi"/>
          <w:color w:val="000000" w:themeColor="text1"/>
          <w:lang w:eastAsia="es-ES"/>
        </w:rPr>
      </w:pPr>
      <w:r w:rsidRPr="00CC54E3">
        <w:rPr>
          <w:rFonts w:eastAsiaTheme="minorEastAsia" w:cstheme="minorHAnsi"/>
          <w:color w:val="000000" w:themeColor="text1"/>
          <w:lang w:eastAsia="es-ES"/>
        </w:rPr>
        <w:t>Por lo anteriormente expuesto, se formaliza el presente acuerdo</w:t>
      </w:r>
      <w:r w:rsidR="00EC1429">
        <w:rPr>
          <w:rFonts w:eastAsiaTheme="minorEastAsia" w:cstheme="minorHAnsi"/>
          <w:color w:val="000000" w:themeColor="text1"/>
          <w:lang w:eastAsia="es-ES"/>
        </w:rPr>
        <w:t>, que regula su funcionamiento</w:t>
      </w:r>
      <w:r w:rsidRPr="00CC54E3">
        <w:rPr>
          <w:rFonts w:eastAsiaTheme="minorEastAsia" w:cstheme="minorHAnsi"/>
          <w:color w:val="000000" w:themeColor="text1"/>
          <w:lang w:eastAsia="es-ES"/>
        </w:rPr>
        <w:t xml:space="preserve"> con arreglo a las siguientes</w:t>
      </w:r>
    </w:p>
    <w:p w14:paraId="0D270F86" w14:textId="77777777" w:rsidR="001C3B80" w:rsidRDefault="001C3B80" w:rsidP="00CC54E3">
      <w:pPr>
        <w:widowControl w:val="0"/>
        <w:shd w:val="clear" w:color="auto" w:fill="FFFFFF"/>
        <w:spacing w:before="100" w:beforeAutospacing="1" w:after="100" w:afterAutospacing="1"/>
        <w:jc w:val="both"/>
        <w:rPr>
          <w:rFonts w:eastAsiaTheme="minorEastAsia" w:cstheme="minorHAnsi"/>
          <w:color w:val="000000" w:themeColor="text1"/>
          <w:lang w:eastAsia="es-ES"/>
        </w:rPr>
      </w:pPr>
    </w:p>
    <w:p w14:paraId="2DE50527" w14:textId="35BB6DE2" w:rsidR="001C3B80" w:rsidRPr="001C3B80" w:rsidRDefault="00D51070" w:rsidP="001C3B80">
      <w:pPr>
        <w:pStyle w:val="Prrafodelista"/>
        <w:jc w:val="center"/>
        <w:rPr>
          <w:rFonts w:cstheme="minorHAnsi"/>
          <w:b/>
          <w:u w:val="single"/>
        </w:rPr>
      </w:pPr>
      <w:r>
        <w:rPr>
          <w:rFonts w:cstheme="minorHAnsi"/>
          <w:b/>
          <w:u w:val="single"/>
        </w:rPr>
        <w:t>CLÁUSULAS</w:t>
      </w:r>
    </w:p>
    <w:p w14:paraId="40FEBE4E" w14:textId="77777777" w:rsidR="00CC54E3" w:rsidRDefault="00CC54E3" w:rsidP="00D51070">
      <w:pPr>
        <w:pStyle w:val="Prrafodelista"/>
        <w:jc w:val="center"/>
        <w:rPr>
          <w:rFonts w:cstheme="minorHAnsi"/>
          <w:b/>
          <w:u w:val="single"/>
        </w:rPr>
      </w:pPr>
    </w:p>
    <w:p w14:paraId="07D77AE6" w14:textId="77777777" w:rsidR="00D51070" w:rsidRPr="00D51070" w:rsidRDefault="00D51070" w:rsidP="00D5107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sidRPr="00D51070">
        <w:rPr>
          <w:rFonts w:eastAsiaTheme="minorEastAsia" w:cstheme="minorHAnsi"/>
          <w:b/>
          <w:color w:val="000000" w:themeColor="text1"/>
          <w:lang w:eastAsia="es-ES"/>
        </w:rPr>
        <w:t xml:space="preserve">Primera. Objeto </w:t>
      </w:r>
    </w:p>
    <w:p w14:paraId="709284BF" w14:textId="57E92FB4" w:rsidR="00D51070" w:rsidRDefault="00D51070" w:rsidP="00D51070">
      <w:pPr>
        <w:widowControl w:val="0"/>
        <w:shd w:val="clear" w:color="auto" w:fill="FFFFFF"/>
        <w:spacing w:before="100" w:beforeAutospacing="1" w:after="100" w:afterAutospacing="1"/>
        <w:jc w:val="both"/>
        <w:rPr>
          <w:rFonts w:eastAsiaTheme="minorEastAsia" w:cstheme="minorHAnsi"/>
          <w:color w:val="000000" w:themeColor="text1"/>
          <w:lang w:eastAsia="es-ES"/>
        </w:rPr>
      </w:pPr>
      <w:r w:rsidRPr="00D51070">
        <w:rPr>
          <w:rFonts w:eastAsiaTheme="minorEastAsia" w:cstheme="minorHAnsi"/>
          <w:color w:val="000000" w:themeColor="text1"/>
          <w:lang w:eastAsia="es-ES"/>
        </w:rPr>
        <w:t xml:space="preserve">El objeto de este </w:t>
      </w:r>
      <w:r>
        <w:rPr>
          <w:rFonts w:eastAsiaTheme="minorEastAsia" w:cstheme="minorHAnsi"/>
          <w:color w:val="000000" w:themeColor="text1"/>
          <w:lang w:eastAsia="es-ES"/>
        </w:rPr>
        <w:t>Acuerdo</w:t>
      </w:r>
      <w:r w:rsidRPr="00D51070">
        <w:rPr>
          <w:rFonts w:eastAsiaTheme="minorEastAsia" w:cstheme="minorHAnsi"/>
          <w:color w:val="000000" w:themeColor="text1"/>
          <w:lang w:eastAsia="es-ES"/>
        </w:rPr>
        <w:t xml:space="preserve"> es la constitución formal de una agrupación </w:t>
      </w:r>
      <w:r w:rsidR="00310375">
        <w:t>sin personalidad jurídica</w:t>
      </w:r>
      <w:r w:rsidR="00310375" w:rsidRPr="00D51070">
        <w:rPr>
          <w:rFonts w:eastAsiaTheme="minorEastAsia" w:cstheme="minorHAnsi"/>
          <w:color w:val="000000" w:themeColor="text1"/>
          <w:lang w:eastAsia="es-ES"/>
        </w:rPr>
        <w:t xml:space="preserve"> </w:t>
      </w:r>
      <w:r w:rsidRPr="00D51070">
        <w:rPr>
          <w:rFonts w:eastAsiaTheme="minorEastAsia" w:cstheme="minorHAnsi"/>
          <w:color w:val="000000" w:themeColor="text1"/>
          <w:lang w:eastAsia="es-ES"/>
        </w:rPr>
        <w:t xml:space="preserve">de entidades con el fin de concurrir, de manera conjunta, a la citada Orden de convocatoria para desarrollar el </w:t>
      </w:r>
      <w:r>
        <w:rPr>
          <w:rFonts w:eastAsiaTheme="minorEastAsia" w:cstheme="minorHAnsi"/>
          <w:color w:val="000000" w:themeColor="text1"/>
          <w:lang w:eastAsia="es-ES"/>
        </w:rPr>
        <w:t>proyecto</w:t>
      </w:r>
      <w:r w:rsidRPr="00D51070">
        <w:rPr>
          <w:rFonts w:eastAsiaTheme="minorEastAsia" w:cstheme="minorHAnsi"/>
          <w:color w:val="000000" w:themeColor="text1"/>
          <w:lang w:eastAsia="es-ES"/>
        </w:rPr>
        <w:t>:</w:t>
      </w:r>
      <w:r w:rsidR="005E572F">
        <w:rPr>
          <w:rFonts w:eastAsiaTheme="minorEastAsia" w:cstheme="minorHAnsi"/>
          <w:color w:val="000000" w:themeColor="text1"/>
          <w:lang w:eastAsia="es-ES"/>
        </w:rPr>
        <w:t xml:space="preserve"> </w:t>
      </w:r>
      <w:r w:rsidR="002037B6">
        <w:rPr>
          <w:rFonts w:eastAsiaTheme="minorEastAsia" w:cstheme="minorHAnsi"/>
          <w:b/>
          <w:bCs/>
          <w:color w:val="000000" w:themeColor="text1"/>
          <w:lang w:eastAsia="es-ES"/>
        </w:rPr>
        <w:t xml:space="preserve">------------------------------------------------- </w:t>
      </w:r>
      <w:r w:rsidRPr="00D51070">
        <w:rPr>
          <w:rFonts w:eastAsiaTheme="minorEastAsia" w:cstheme="minorHAnsi"/>
          <w:color w:val="000000" w:themeColor="text1"/>
          <w:lang w:eastAsia="es-ES"/>
        </w:rPr>
        <w:t xml:space="preserve">(en adelante, el </w:t>
      </w:r>
      <w:r>
        <w:rPr>
          <w:rFonts w:eastAsiaTheme="minorEastAsia" w:cstheme="minorHAnsi"/>
          <w:color w:val="000000" w:themeColor="text1"/>
          <w:lang w:eastAsia="es-ES"/>
        </w:rPr>
        <w:t>Proyecto</w:t>
      </w:r>
      <w:r w:rsidRPr="00D51070">
        <w:rPr>
          <w:rFonts w:eastAsiaTheme="minorEastAsia" w:cstheme="minorHAnsi"/>
          <w:color w:val="000000" w:themeColor="text1"/>
          <w:lang w:eastAsia="es-ES"/>
        </w:rPr>
        <w:t>).</w:t>
      </w:r>
    </w:p>
    <w:p w14:paraId="3FFB8042" w14:textId="77777777" w:rsidR="00D51070" w:rsidRPr="00D51070" w:rsidRDefault="00D51070" w:rsidP="00D5107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Segunda</w:t>
      </w:r>
      <w:r w:rsidRPr="00D51070">
        <w:rPr>
          <w:rFonts w:eastAsiaTheme="minorEastAsia" w:cstheme="minorHAnsi"/>
          <w:b/>
          <w:color w:val="000000" w:themeColor="text1"/>
          <w:lang w:eastAsia="es-ES"/>
        </w:rPr>
        <w:t xml:space="preserve">. </w:t>
      </w:r>
      <w:r>
        <w:rPr>
          <w:rFonts w:eastAsiaTheme="minorEastAsia" w:cstheme="minorHAnsi"/>
          <w:b/>
          <w:color w:val="000000" w:themeColor="text1"/>
          <w:lang w:eastAsia="es-ES"/>
        </w:rPr>
        <w:t>Vigencia</w:t>
      </w:r>
      <w:r w:rsidRPr="00D51070">
        <w:rPr>
          <w:rFonts w:eastAsiaTheme="minorEastAsia" w:cstheme="minorHAnsi"/>
          <w:b/>
          <w:color w:val="000000" w:themeColor="text1"/>
          <w:lang w:eastAsia="es-ES"/>
        </w:rPr>
        <w:t xml:space="preserve"> </w:t>
      </w:r>
    </w:p>
    <w:p w14:paraId="2E743AF8" w14:textId="7EDF2157" w:rsidR="00D51070" w:rsidRDefault="00D51070" w:rsidP="00D74DAE">
      <w:pPr>
        <w:pStyle w:val="Prrafodelista"/>
        <w:widowControl w:val="0"/>
        <w:numPr>
          <w:ilvl w:val="0"/>
          <w:numId w:val="16"/>
        </w:numPr>
        <w:shd w:val="clear" w:color="auto" w:fill="FFFFFF"/>
        <w:spacing w:before="100" w:beforeAutospacing="1" w:after="100" w:afterAutospacing="1"/>
        <w:jc w:val="both"/>
        <w:rPr>
          <w:rFonts w:eastAsiaTheme="minorEastAsia" w:cstheme="minorHAnsi"/>
          <w:color w:val="000000" w:themeColor="text1"/>
          <w:lang w:eastAsia="es-ES"/>
        </w:rPr>
      </w:pPr>
      <w:r w:rsidRPr="00D51070">
        <w:rPr>
          <w:rFonts w:eastAsiaTheme="minorEastAsia" w:cstheme="minorHAnsi"/>
          <w:color w:val="000000" w:themeColor="text1"/>
          <w:lang w:eastAsia="es-ES"/>
        </w:rPr>
        <w:t xml:space="preserve">La vigencia del presente </w:t>
      </w:r>
      <w:r w:rsidR="002C01E5">
        <w:rPr>
          <w:rFonts w:eastAsiaTheme="minorEastAsia" w:cstheme="minorHAnsi"/>
          <w:color w:val="000000" w:themeColor="text1"/>
          <w:lang w:eastAsia="es-ES"/>
        </w:rPr>
        <w:t>Acuerdo/</w:t>
      </w:r>
      <w:r w:rsidRPr="00D51070">
        <w:rPr>
          <w:rFonts w:eastAsiaTheme="minorEastAsia" w:cstheme="minorHAnsi"/>
          <w:color w:val="000000" w:themeColor="text1"/>
          <w:lang w:eastAsia="es-ES"/>
        </w:rPr>
        <w:t>Convenio queda condicionada a la concesión de la subvención</w:t>
      </w:r>
      <w:r>
        <w:rPr>
          <w:rFonts w:eastAsiaTheme="minorEastAsia" w:cstheme="minorHAnsi"/>
          <w:color w:val="000000" w:themeColor="text1"/>
          <w:lang w:eastAsia="es-ES"/>
        </w:rPr>
        <w:t xml:space="preserve"> </w:t>
      </w:r>
      <w:r w:rsidRPr="00D51070">
        <w:rPr>
          <w:rFonts w:eastAsiaTheme="minorEastAsia" w:cstheme="minorHAnsi"/>
          <w:color w:val="000000" w:themeColor="text1"/>
          <w:lang w:eastAsia="es-ES"/>
        </w:rPr>
        <w:t>solicitada y, en este caso, a lo estipulado en la resolución de concesión.</w:t>
      </w:r>
    </w:p>
    <w:p w14:paraId="3C071183" w14:textId="77777777" w:rsidR="00D51070" w:rsidRPr="00D51070" w:rsidRDefault="00D51070" w:rsidP="00D74DAE">
      <w:pPr>
        <w:pStyle w:val="Prrafodelista"/>
        <w:widowControl w:val="0"/>
        <w:shd w:val="clear" w:color="auto" w:fill="FFFFFF"/>
        <w:spacing w:before="100" w:beforeAutospacing="1" w:after="100" w:afterAutospacing="1"/>
        <w:jc w:val="both"/>
        <w:rPr>
          <w:rFonts w:eastAsiaTheme="minorEastAsia" w:cstheme="minorHAnsi"/>
          <w:color w:val="000000" w:themeColor="text1"/>
          <w:lang w:eastAsia="es-ES"/>
        </w:rPr>
      </w:pPr>
    </w:p>
    <w:p w14:paraId="7637AB20" w14:textId="77777777" w:rsidR="00D51070" w:rsidRDefault="00D51070" w:rsidP="00D74DAE">
      <w:pPr>
        <w:pStyle w:val="Prrafodelista"/>
        <w:widowControl w:val="0"/>
        <w:numPr>
          <w:ilvl w:val="0"/>
          <w:numId w:val="16"/>
        </w:numPr>
        <w:shd w:val="clear" w:color="auto" w:fill="FFFFFF"/>
        <w:spacing w:before="100" w:beforeAutospacing="1" w:after="100" w:afterAutospacing="1"/>
        <w:jc w:val="both"/>
        <w:rPr>
          <w:rFonts w:eastAsiaTheme="minorEastAsia" w:cstheme="minorHAnsi"/>
          <w:color w:val="000000" w:themeColor="text1"/>
          <w:lang w:eastAsia="es-ES"/>
        </w:rPr>
      </w:pPr>
      <w:r w:rsidRPr="00D51070">
        <w:rPr>
          <w:rFonts w:eastAsiaTheme="minorEastAsia" w:cstheme="minorHAnsi"/>
          <w:color w:val="000000" w:themeColor="text1"/>
          <w:lang w:eastAsia="es-ES"/>
        </w:rPr>
        <w:t>La presente agrupación de entidades no podrá ser disuelta hasta que haya transcurrido</w:t>
      </w:r>
      <w:r>
        <w:rPr>
          <w:rFonts w:eastAsiaTheme="minorEastAsia" w:cstheme="minorHAnsi"/>
          <w:color w:val="000000" w:themeColor="text1"/>
          <w:lang w:eastAsia="es-ES"/>
        </w:rPr>
        <w:t xml:space="preserve"> </w:t>
      </w:r>
      <w:r w:rsidRPr="00D51070">
        <w:rPr>
          <w:rFonts w:eastAsiaTheme="minorEastAsia" w:cstheme="minorHAnsi"/>
          <w:color w:val="000000" w:themeColor="text1"/>
          <w:lang w:eastAsia="es-ES"/>
        </w:rPr>
        <w:t>el plazo de prescripción previsto en los artículos 39 y 65 de la Ley 38/2003, de 17 de</w:t>
      </w:r>
      <w:r>
        <w:rPr>
          <w:rFonts w:eastAsiaTheme="minorEastAsia" w:cstheme="minorHAnsi"/>
          <w:color w:val="000000" w:themeColor="text1"/>
          <w:lang w:eastAsia="es-ES"/>
        </w:rPr>
        <w:t xml:space="preserve"> </w:t>
      </w:r>
      <w:r w:rsidRPr="00D51070">
        <w:rPr>
          <w:rFonts w:eastAsiaTheme="minorEastAsia" w:cstheme="minorHAnsi"/>
          <w:color w:val="000000" w:themeColor="text1"/>
          <w:lang w:eastAsia="es-ES"/>
        </w:rPr>
        <w:t>noviembre, General de Subvenciones.</w:t>
      </w:r>
    </w:p>
    <w:p w14:paraId="50ACD0FA" w14:textId="77777777" w:rsidR="00D51070" w:rsidRPr="00D51070" w:rsidRDefault="00D51070" w:rsidP="00D5107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Tercera. Obligaciones de las partes</w:t>
      </w:r>
      <w:r w:rsidRPr="00D51070">
        <w:rPr>
          <w:rFonts w:eastAsiaTheme="minorEastAsia" w:cstheme="minorHAnsi"/>
          <w:b/>
          <w:color w:val="000000" w:themeColor="text1"/>
          <w:lang w:eastAsia="es-ES"/>
        </w:rPr>
        <w:t xml:space="preserve"> </w:t>
      </w:r>
    </w:p>
    <w:p w14:paraId="14C656D9" w14:textId="11DF1D21" w:rsidR="009860C6" w:rsidRPr="008D4562" w:rsidRDefault="00B93F95" w:rsidP="007F4EB0">
      <w:pPr>
        <w:pStyle w:val="Prrafodelista"/>
        <w:widowControl w:val="0"/>
        <w:numPr>
          <w:ilvl w:val="0"/>
          <w:numId w:val="25"/>
        </w:numPr>
        <w:shd w:val="clear" w:color="auto" w:fill="FFFFFF"/>
        <w:spacing w:before="100" w:beforeAutospacing="1" w:after="100" w:afterAutospacing="1"/>
        <w:jc w:val="both"/>
        <w:rPr>
          <w:rFonts w:eastAsiaTheme="minorEastAsia" w:cstheme="minorHAnsi"/>
          <w:color w:val="000000" w:themeColor="text1"/>
          <w:lang w:eastAsia="es-ES"/>
        </w:rPr>
      </w:pPr>
      <w:r>
        <w:rPr>
          <w:rFonts w:eastAsiaTheme="minorEastAsia" w:cstheme="minorHAnsi"/>
          <w:color w:val="000000" w:themeColor="text1"/>
          <w:lang w:eastAsia="es-ES"/>
        </w:rPr>
        <w:t>L</w:t>
      </w:r>
      <w:r w:rsidRPr="00B93F95">
        <w:rPr>
          <w:rFonts w:eastAsiaTheme="minorEastAsia" w:cstheme="minorHAnsi"/>
          <w:color w:val="000000" w:themeColor="text1"/>
          <w:lang w:eastAsia="es-ES"/>
        </w:rPr>
        <w:t>as entidades representadas en este acuerdo de agrupación tienen la consideración de beneficiarios de la subvención, por lo que</w:t>
      </w:r>
      <w:r w:rsidR="003E0FDD" w:rsidRPr="003E0FDD">
        <w:rPr>
          <w:rFonts w:eastAsiaTheme="minorEastAsia" w:cstheme="minorHAnsi"/>
          <w:lang w:eastAsia="es-ES"/>
        </w:rPr>
        <w:t>,</w:t>
      </w:r>
      <w:r w:rsidRPr="00B93F95">
        <w:rPr>
          <w:rFonts w:eastAsiaTheme="minorEastAsia" w:cstheme="minorHAnsi"/>
          <w:color w:val="000000" w:themeColor="text1"/>
          <w:lang w:eastAsia="es-ES"/>
        </w:rPr>
        <w:t xml:space="preserve"> de forma individual, cada uno de ellos, reúne los requisitos necesarios para acceder a la condición de beneficiario en virtud del </w:t>
      </w:r>
      <w:r w:rsidRPr="007B623E">
        <w:rPr>
          <w:rFonts w:eastAsiaTheme="minorEastAsia" w:cstheme="minorHAnsi"/>
          <w:color w:val="000000" w:themeColor="text1"/>
          <w:highlight w:val="lightGray"/>
          <w:lang w:eastAsia="es-ES"/>
        </w:rPr>
        <w:t xml:space="preserve">artículo </w:t>
      </w:r>
      <w:r w:rsidR="002037B6">
        <w:rPr>
          <w:rFonts w:eastAsiaTheme="minorEastAsia" w:cstheme="minorHAnsi"/>
          <w:color w:val="000000" w:themeColor="text1"/>
          <w:highlight w:val="lightGray"/>
          <w:lang w:eastAsia="es-ES"/>
        </w:rPr>
        <w:t>---------</w:t>
      </w:r>
      <w:r w:rsidRPr="007B623E">
        <w:rPr>
          <w:rFonts w:eastAsiaTheme="minorEastAsia" w:cstheme="minorHAnsi"/>
          <w:color w:val="000000" w:themeColor="text1"/>
          <w:highlight w:val="lightGray"/>
          <w:lang w:eastAsia="es-ES"/>
        </w:rPr>
        <w:t xml:space="preserve"> de las </w:t>
      </w:r>
      <w:r w:rsidR="007F4EB0" w:rsidRPr="007F4EB0">
        <w:rPr>
          <w:rFonts w:eastAsiaTheme="minorEastAsia" w:cstheme="minorHAnsi"/>
          <w:color w:val="000000" w:themeColor="text1"/>
          <w:highlight w:val="lightGray"/>
          <w:lang w:eastAsia="es-ES"/>
        </w:rPr>
        <w:t xml:space="preserve">Bases reguladoras para la concesión de subvenciones de </w:t>
      </w:r>
      <w:r w:rsidR="002037B6">
        <w:rPr>
          <w:rFonts w:eastAsiaTheme="minorEastAsia" w:cstheme="minorHAnsi"/>
          <w:color w:val="000000" w:themeColor="text1"/>
          <w:lang w:eastAsia="es-ES"/>
        </w:rPr>
        <w:t>--------------------------------------------------------</w:t>
      </w:r>
      <w:r w:rsidR="00985211">
        <w:rPr>
          <w:rFonts w:eastAsiaTheme="minorEastAsia" w:cstheme="minorHAnsi"/>
          <w:color w:val="000000" w:themeColor="text1"/>
          <w:lang w:eastAsia="es-ES"/>
        </w:rPr>
        <w:t>.</w:t>
      </w:r>
    </w:p>
    <w:p w14:paraId="12447CCB" w14:textId="77777777" w:rsidR="00B93F95" w:rsidRPr="00B93F95" w:rsidRDefault="00B93F95" w:rsidP="00CC54E3">
      <w:pPr>
        <w:pStyle w:val="Prrafodelista"/>
        <w:widowControl w:val="0"/>
        <w:shd w:val="clear" w:color="auto" w:fill="FFFFFF"/>
        <w:spacing w:before="100" w:beforeAutospacing="1" w:after="100" w:afterAutospacing="1"/>
        <w:jc w:val="both"/>
        <w:rPr>
          <w:rFonts w:eastAsiaTheme="minorEastAsia" w:cstheme="minorHAnsi"/>
          <w:color w:val="000000" w:themeColor="text1"/>
          <w:lang w:eastAsia="es-ES"/>
        </w:rPr>
      </w:pPr>
    </w:p>
    <w:p w14:paraId="68742F91" w14:textId="77777777" w:rsidR="00D51070" w:rsidRDefault="00D51070" w:rsidP="00CC54E3">
      <w:pPr>
        <w:pStyle w:val="Prrafodelista"/>
        <w:widowControl w:val="0"/>
        <w:numPr>
          <w:ilvl w:val="0"/>
          <w:numId w:val="25"/>
        </w:numPr>
        <w:shd w:val="clear" w:color="auto" w:fill="FFFFFF"/>
        <w:spacing w:before="100" w:beforeAutospacing="1" w:after="100" w:afterAutospacing="1"/>
        <w:jc w:val="both"/>
        <w:rPr>
          <w:rFonts w:eastAsiaTheme="minorEastAsia" w:cstheme="minorHAnsi"/>
          <w:color w:val="000000" w:themeColor="text1"/>
          <w:lang w:eastAsia="es-ES"/>
        </w:rPr>
      </w:pPr>
      <w:r w:rsidRPr="00D51070">
        <w:rPr>
          <w:rFonts w:eastAsiaTheme="minorEastAsia" w:cstheme="minorHAnsi"/>
          <w:color w:val="000000" w:themeColor="text1"/>
          <w:lang w:eastAsia="es-ES"/>
        </w:rPr>
        <w:t>Sin perjuicio de lo anterior, las Partes se comprometen a:</w:t>
      </w:r>
    </w:p>
    <w:p w14:paraId="4C51B3E1" w14:textId="77777777" w:rsidR="00D51070" w:rsidRPr="00D51070" w:rsidRDefault="00D51070" w:rsidP="00D51070">
      <w:pPr>
        <w:pStyle w:val="Prrafodelista"/>
        <w:widowControl w:val="0"/>
        <w:shd w:val="clear" w:color="auto" w:fill="FFFFFF"/>
        <w:spacing w:before="100" w:beforeAutospacing="1" w:after="100" w:afterAutospacing="1"/>
        <w:ind w:left="0"/>
        <w:jc w:val="both"/>
        <w:rPr>
          <w:rFonts w:eastAsiaTheme="minorEastAsia" w:cstheme="minorHAnsi"/>
          <w:color w:val="000000" w:themeColor="text1"/>
          <w:lang w:eastAsia="es-ES"/>
        </w:rPr>
      </w:pPr>
    </w:p>
    <w:p w14:paraId="756E8F49" w14:textId="60285859" w:rsidR="00B93F95" w:rsidRDefault="00B93F95" w:rsidP="00CC54E3">
      <w:pPr>
        <w:pStyle w:val="Prrafodelista"/>
        <w:widowControl w:val="0"/>
        <w:numPr>
          <w:ilvl w:val="1"/>
          <w:numId w:val="25"/>
        </w:numPr>
        <w:shd w:val="clear" w:color="auto" w:fill="FFFFFF"/>
        <w:spacing w:before="100" w:beforeAutospacing="1" w:after="100" w:afterAutospacing="1"/>
        <w:jc w:val="both"/>
        <w:rPr>
          <w:rFonts w:eastAsiaTheme="minorEastAsia" w:cstheme="minorHAnsi"/>
          <w:color w:val="000000" w:themeColor="text1"/>
          <w:lang w:eastAsia="es-ES"/>
        </w:rPr>
      </w:pPr>
      <w:r>
        <w:rPr>
          <w:rFonts w:eastAsiaTheme="minorEastAsia" w:cstheme="minorHAnsi"/>
          <w:color w:val="000000" w:themeColor="text1"/>
          <w:lang w:eastAsia="es-ES"/>
        </w:rPr>
        <w:t>Cumplir con las obligaciones establecidas en la Orden de bases y la convocatoria</w:t>
      </w:r>
      <w:r w:rsidR="006E6E32">
        <w:rPr>
          <w:rFonts w:eastAsiaTheme="minorEastAsia" w:cstheme="minorHAnsi"/>
          <w:color w:val="000000" w:themeColor="text1"/>
          <w:lang w:eastAsia="es-ES"/>
        </w:rPr>
        <w:t xml:space="preserve"> referenciada anteriormente.</w:t>
      </w:r>
    </w:p>
    <w:p w14:paraId="2D7BC77A" w14:textId="77777777" w:rsidR="006512F0" w:rsidRPr="00B93F95" w:rsidRDefault="006512F0" w:rsidP="00CC54E3">
      <w:pPr>
        <w:pStyle w:val="Prrafodelista"/>
        <w:widowControl w:val="0"/>
        <w:numPr>
          <w:ilvl w:val="1"/>
          <w:numId w:val="25"/>
        </w:numPr>
        <w:shd w:val="clear" w:color="auto" w:fill="FFFFFF"/>
        <w:spacing w:before="100" w:beforeAutospacing="1" w:after="100" w:afterAutospacing="1"/>
        <w:jc w:val="both"/>
        <w:rPr>
          <w:rFonts w:eastAsiaTheme="minorEastAsia" w:cstheme="minorHAnsi"/>
          <w:color w:val="000000" w:themeColor="text1"/>
          <w:lang w:eastAsia="es-ES"/>
        </w:rPr>
      </w:pPr>
      <w:r w:rsidRPr="00B93F95">
        <w:rPr>
          <w:rFonts w:eastAsiaTheme="minorEastAsia" w:cstheme="minorHAnsi"/>
          <w:color w:val="000000" w:themeColor="text1"/>
          <w:lang w:eastAsia="es-ES"/>
        </w:rPr>
        <w:t xml:space="preserve">Desarrollar el </w:t>
      </w:r>
      <w:r>
        <w:rPr>
          <w:rFonts w:eastAsiaTheme="minorEastAsia" w:cstheme="minorHAnsi"/>
          <w:color w:val="000000" w:themeColor="text1"/>
          <w:lang w:eastAsia="es-ES"/>
        </w:rPr>
        <w:t>Proyecto</w:t>
      </w:r>
      <w:r w:rsidRPr="00B93F95">
        <w:rPr>
          <w:rFonts w:eastAsiaTheme="minorEastAsia" w:cstheme="minorHAnsi"/>
          <w:color w:val="000000" w:themeColor="text1"/>
          <w:lang w:eastAsia="es-ES"/>
        </w:rPr>
        <w:t xml:space="preserve"> según la propuesta presentada o, en su caso,</w:t>
      </w:r>
      <w:r>
        <w:rPr>
          <w:rFonts w:eastAsiaTheme="minorEastAsia" w:cstheme="minorHAnsi"/>
          <w:color w:val="000000" w:themeColor="text1"/>
          <w:lang w:eastAsia="es-ES"/>
        </w:rPr>
        <w:t xml:space="preserve"> </w:t>
      </w:r>
      <w:r w:rsidRPr="00B93F95">
        <w:rPr>
          <w:rFonts w:eastAsiaTheme="minorEastAsia" w:cstheme="minorHAnsi"/>
          <w:color w:val="000000" w:themeColor="text1"/>
          <w:lang w:eastAsia="es-ES"/>
        </w:rPr>
        <w:t>reformulada</w:t>
      </w:r>
      <w:r>
        <w:rPr>
          <w:rFonts w:eastAsiaTheme="minorEastAsia" w:cstheme="minorHAnsi"/>
          <w:color w:val="000000" w:themeColor="text1"/>
          <w:lang w:eastAsia="es-ES"/>
        </w:rPr>
        <w:t xml:space="preserve">, </w:t>
      </w:r>
      <w:r w:rsidRPr="00B93F95">
        <w:rPr>
          <w:rFonts w:eastAsiaTheme="minorEastAsia" w:cstheme="minorHAnsi"/>
          <w:color w:val="000000" w:themeColor="text1"/>
          <w:lang w:eastAsia="es-ES"/>
        </w:rPr>
        <w:t>garantizando la calidad y el</w:t>
      </w:r>
      <w:r>
        <w:rPr>
          <w:rFonts w:eastAsiaTheme="minorEastAsia" w:cstheme="minorHAnsi"/>
          <w:color w:val="000000" w:themeColor="text1"/>
          <w:lang w:eastAsia="es-ES"/>
        </w:rPr>
        <w:t xml:space="preserve"> </w:t>
      </w:r>
      <w:r w:rsidRPr="00B93F95">
        <w:rPr>
          <w:rFonts w:eastAsiaTheme="minorEastAsia" w:cstheme="minorHAnsi"/>
          <w:color w:val="000000" w:themeColor="text1"/>
          <w:lang w:eastAsia="es-ES"/>
        </w:rPr>
        <w:t>logro de los objetivos y resultados previstos</w:t>
      </w:r>
      <w:r>
        <w:rPr>
          <w:rFonts w:eastAsiaTheme="minorEastAsia" w:cstheme="minorHAnsi"/>
          <w:color w:val="000000" w:themeColor="text1"/>
          <w:lang w:eastAsia="es-ES"/>
        </w:rPr>
        <w:t>.</w:t>
      </w:r>
    </w:p>
    <w:p w14:paraId="00A052CA" w14:textId="65248455" w:rsidR="00B93F95" w:rsidRPr="00CC54E3" w:rsidRDefault="00B93F95" w:rsidP="00CC54E3">
      <w:pPr>
        <w:pStyle w:val="Prrafodelista"/>
        <w:widowControl w:val="0"/>
        <w:numPr>
          <w:ilvl w:val="1"/>
          <w:numId w:val="25"/>
        </w:numPr>
        <w:shd w:val="clear" w:color="auto" w:fill="FFFFFF"/>
        <w:spacing w:before="100" w:beforeAutospacing="1" w:after="100" w:afterAutospacing="1"/>
        <w:jc w:val="both"/>
        <w:rPr>
          <w:rFonts w:eastAsiaTheme="minorEastAsia" w:cstheme="minorHAnsi"/>
          <w:color w:val="000000" w:themeColor="text1"/>
          <w:lang w:eastAsia="es-ES"/>
        </w:rPr>
      </w:pPr>
      <w:r w:rsidRPr="00CC54E3">
        <w:rPr>
          <w:rFonts w:eastAsiaTheme="minorEastAsia" w:cstheme="minorHAnsi"/>
          <w:color w:val="000000" w:themeColor="text1"/>
          <w:lang w:eastAsia="es-ES"/>
        </w:rPr>
        <w:t>Solicitar autorización a</w:t>
      </w:r>
      <w:r w:rsidR="006E6E32">
        <w:rPr>
          <w:rFonts w:eastAsiaTheme="minorEastAsia" w:cstheme="minorHAnsi"/>
          <w:color w:val="000000" w:themeColor="text1"/>
          <w:lang w:eastAsia="es-ES"/>
        </w:rPr>
        <w:t xml:space="preserve">l Instituto de Fomento de la Región de Murcia </w:t>
      </w:r>
      <w:r w:rsidRPr="00CC54E3">
        <w:rPr>
          <w:rFonts w:eastAsiaTheme="minorEastAsia" w:cstheme="minorHAnsi"/>
          <w:color w:val="000000" w:themeColor="text1"/>
          <w:lang w:eastAsia="es-ES"/>
        </w:rPr>
        <w:t xml:space="preserve">en caso de modificación del acuerdo que se formaliza, </w:t>
      </w:r>
      <w:r w:rsidRPr="007B623E">
        <w:rPr>
          <w:rFonts w:eastAsiaTheme="minorEastAsia" w:cstheme="minorHAnsi"/>
          <w:color w:val="000000" w:themeColor="text1"/>
          <w:highlight w:val="lightGray"/>
          <w:lang w:eastAsia="es-ES"/>
        </w:rPr>
        <w:t xml:space="preserve">en virtud del artículo </w:t>
      </w:r>
      <w:r w:rsidR="002037B6">
        <w:rPr>
          <w:rFonts w:eastAsiaTheme="minorEastAsia" w:cstheme="minorHAnsi"/>
          <w:color w:val="000000" w:themeColor="text1"/>
          <w:highlight w:val="lightGray"/>
          <w:lang w:eastAsia="es-ES"/>
        </w:rPr>
        <w:t>----------</w:t>
      </w:r>
      <w:r w:rsidRPr="007B623E">
        <w:rPr>
          <w:rFonts w:eastAsiaTheme="minorEastAsia" w:cstheme="minorHAnsi"/>
          <w:color w:val="000000" w:themeColor="text1"/>
          <w:highlight w:val="lightGray"/>
          <w:lang w:eastAsia="es-ES"/>
        </w:rPr>
        <w:t xml:space="preserve"> de las citadas Bases reguladoras</w:t>
      </w:r>
      <w:r w:rsidRPr="00CC54E3">
        <w:rPr>
          <w:rFonts w:eastAsiaTheme="minorEastAsia" w:cstheme="minorHAnsi"/>
          <w:color w:val="000000" w:themeColor="text1"/>
          <w:lang w:eastAsia="es-ES"/>
        </w:rPr>
        <w:t>, para su aceptación expresa.</w:t>
      </w:r>
    </w:p>
    <w:p w14:paraId="6226ED8D" w14:textId="72733956" w:rsidR="00CC5B41" w:rsidRPr="00CC5B41" w:rsidRDefault="00CC5B41" w:rsidP="008630D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Cuarta</w:t>
      </w:r>
      <w:r w:rsidRPr="00CC5B41">
        <w:rPr>
          <w:rFonts w:eastAsiaTheme="minorEastAsia" w:cstheme="minorHAnsi"/>
          <w:b/>
          <w:color w:val="000000" w:themeColor="text1"/>
          <w:lang w:eastAsia="es-ES"/>
        </w:rPr>
        <w:t xml:space="preserve">. </w:t>
      </w:r>
      <w:r w:rsidR="00D74DAE">
        <w:rPr>
          <w:rFonts w:eastAsiaTheme="minorEastAsia" w:cstheme="minorHAnsi"/>
          <w:b/>
          <w:color w:val="000000" w:themeColor="text1"/>
          <w:lang w:eastAsia="es-ES"/>
        </w:rPr>
        <w:t>Organización interna</w:t>
      </w:r>
      <w:r>
        <w:rPr>
          <w:rFonts w:eastAsiaTheme="minorEastAsia" w:cstheme="minorHAnsi"/>
          <w:b/>
          <w:color w:val="000000" w:themeColor="text1"/>
          <w:lang w:eastAsia="es-ES"/>
        </w:rPr>
        <w:t xml:space="preserve"> de la agrupación</w:t>
      </w:r>
      <w:r w:rsidRPr="00CC5B41">
        <w:rPr>
          <w:rFonts w:eastAsiaTheme="minorEastAsia" w:cstheme="minorHAnsi"/>
          <w:b/>
          <w:color w:val="000000" w:themeColor="text1"/>
          <w:lang w:eastAsia="es-ES"/>
        </w:rPr>
        <w:t xml:space="preserve"> </w:t>
      </w:r>
    </w:p>
    <w:p w14:paraId="51231E57" w14:textId="722CFD27" w:rsidR="00416C74" w:rsidRPr="008D4562" w:rsidRDefault="00CC5B41" w:rsidP="007F4EB0">
      <w:pPr>
        <w:pStyle w:val="Prrafodelista"/>
        <w:widowControl w:val="0"/>
        <w:numPr>
          <w:ilvl w:val="0"/>
          <w:numId w:val="8"/>
        </w:numPr>
        <w:shd w:val="clear" w:color="auto" w:fill="FFFFFF"/>
        <w:spacing w:before="100" w:beforeAutospacing="1" w:after="100" w:afterAutospacing="1"/>
        <w:ind w:left="714" w:hanging="357"/>
        <w:jc w:val="both"/>
        <w:rPr>
          <w:rFonts w:eastAsiaTheme="minorEastAsia" w:cstheme="minorHAnsi"/>
          <w:color w:val="000000" w:themeColor="text1"/>
          <w:lang w:eastAsia="es-ES"/>
        </w:rPr>
      </w:pPr>
      <w:r w:rsidRPr="008160ED">
        <w:rPr>
          <w:rFonts w:eastAsiaTheme="minorEastAsia" w:cstheme="minorHAnsi"/>
          <w:color w:val="000000" w:themeColor="text1"/>
          <w:lang w:eastAsia="es-ES"/>
        </w:rPr>
        <w:t xml:space="preserve">Las partes identifican </w:t>
      </w:r>
      <w:r w:rsidR="006E6E32">
        <w:rPr>
          <w:rFonts w:eastAsiaTheme="minorEastAsia" w:cstheme="minorHAnsi"/>
          <w:color w:val="000000" w:themeColor="text1"/>
          <w:lang w:eastAsia="es-ES"/>
        </w:rPr>
        <w:t>al --------(Centro Tecnológico)</w:t>
      </w:r>
      <w:r w:rsidR="008630D0">
        <w:rPr>
          <w:rFonts w:eastAsiaTheme="minorEastAsia" w:cstheme="minorHAnsi"/>
          <w:color w:val="000000" w:themeColor="text1"/>
          <w:lang w:eastAsia="es-ES"/>
        </w:rPr>
        <w:t xml:space="preserve"> </w:t>
      </w:r>
      <w:r w:rsidR="006E6E32">
        <w:rPr>
          <w:rFonts w:eastAsiaTheme="minorEastAsia" w:cstheme="minorHAnsi"/>
          <w:color w:val="000000" w:themeColor="text1"/>
          <w:lang w:eastAsia="es-ES"/>
        </w:rPr>
        <w:t xml:space="preserve">---------- </w:t>
      </w:r>
      <w:r w:rsidRPr="008160ED">
        <w:rPr>
          <w:rFonts w:eastAsiaTheme="minorEastAsia" w:cstheme="minorHAnsi"/>
          <w:color w:val="000000" w:themeColor="text1"/>
          <w:lang w:eastAsia="es-ES"/>
        </w:rPr>
        <w:t xml:space="preserve">como </w:t>
      </w:r>
      <w:r w:rsidR="006E6E32">
        <w:rPr>
          <w:rFonts w:eastAsiaTheme="minorEastAsia" w:cstheme="minorHAnsi"/>
          <w:color w:val="000000" w:themeColor="text1"/>
          <w:lang w:eastAsia="es-ES"/>
        </w:rPr>
        <w:t>Centro coordinador del proyecto a los efectos que establecen las Bases reguladoras citadas.</w:t>
      </w:r>
    </w:p>
    <w:p w14:paraId="6F842F2C" w14:textId="67612407" w:rsidR="00D74DAE" w:rsidRPr="008D4562" w:rsidRDefault="00D74DAE" w:rsidP="008D4562">
      <w:pPr>
        <w:pStyle w:val="Prrafodelista"/>
        <w:widowControl w:val="0"/>
        <w:numPr>
          <w:ilvl w:val="0"/>
          <w:numId w:val="8"/>
        </w:numPr>
        <w:shd w:val="clear" w:color="auto" w:fill="FFFFFF"/>
        <w:spacing w:before="100" w:beforeAutospacing="1" w:after="100" w:afterAutospacing="1"/>
        <w:ind w:left="714" w:hanging="357"/>
        <w:jc w:val="both"/>
        <w:rPr>
          <w:rFonts w:eastAsiaTheme="minorEastAsia" w:cstheme="minorHAnsi"/>
          <w:color w:val="000000" w:themeColor="text1"/>
          <w:lang w:eastAsia="es-ES"/>
        </w:rPr>
      </w:pPr>
      <w:r w:rsidRPr="008D4562">
        <w:rPr>
          <w:rFonts w:eastAsiaTheme="minorEastAsia" w:cstheme="minorHAnsi"/>
          <w:color w:val="000000" w:themeColor="text1"/>
          <w:lang w:eastAsia="es-ES"/>
        </w:rPr>
        <w:t>E</w:t>
      </w:r>
      <w:r w:rsidR="0071191A" w:rsidRPr="008D4562">
        <w:rPr>
          <w:rFonts w:eastAsiaTheme="minorEastAsia" w:cstheme="minorHAnsi"/>
          <w:color w:val="000000" w:themeColor="text1"/>
          <w:lang w:eastAsia="es-ES"/>
        </w:rPr>
        <w:t xml:space="preserve">l </w:t>
      </w:r>
      <w:r w:rsidR="006E6E32">
        <w:rPr>
          <w:rFonts w:eastAsiaTheme="minorEastAsia" w:cstheme="minorHAnsi"/>
          <w:color w:val="000000" w:themeColor="text1"/>
          <w:lang w:eastAsia="es-ES"/>
        </w:rPr>
        <w:t>Centro coordinador</w:t>
      </w:r>
      <w:r w:rsidRPr="008D4562">
        <w:rPr>
          <w:rFonts w:eastAsiaTheme="minorEastAsia" w:cstheme="minorHAnsi"/>
          <w:color w:val="000000" w:themeColor="text1"/>
          <w:lang w:eastAsia="es-ES"/>
        </w:rPr>
        <w:t xml:space="preserve"> est</w:t>
      </w:r>
      <w:r w:rsidR="0071191A" w:rsidRPr="008D4562">
        <w:rPr>
          <w:rFonts w:eastAsiaTheme="minorEastAsia" w:cstheme="minorHAnsi"/>
          <w:color w:val="000000" w:themeColor="text1"/>
          <w:lang w:eastAsia="es-ES"/>
        </w:rPr>
        <w:t xml:space="preserve">á </w:t>
      </w:r>
      <w:r w:rsidRPr="008D4562">
        <w:rPr>
          <w:rFonts w:eastAsiaTheme="minorEastAsia" w:cstheme="minorHAnsi"/>
          <w:color w:val="000000" w:themeColor="text1"/>
          <w:lang w:eastAsia="es-ES"/>
        </w:rPr>
        <w:t xml:space="preserve">habilitado </w:t>
      </w:r>
      <w:r w:rsidR="00236CA2">
        <w:rPr>
          <w:rFonts w:eastAsiaTheme="minorEastAsia" w:cstheme="minorHAnsi"/>
          <w:color w:val="000000" w:themeColor="text1"/>
          <w:lang w:eastAsia="es-ES"/>
        </w:rPr>
        <w:t xml:space="preserve">tanto </w:t>
      </w:r>
      <w:r w:rsidRPr="008D4562">
        <w:rPr>
          <w:rFonts w:eastAsiaTheme="minorEastAsia" w:cstheme="minorHAnsi"/>
          <w:color w:val="000000" w:themeColor="text1"/>
          <w:lang w:eastAsia="es-ES"/>
        </w:rPr>
        <w:t xml:space="preserve">para presentar </w:t>
      </w:r>
      <w:r w:rsidR="006E6E32">
        <w:rPr>
          <w:rFonts w:eastAsiaTheme="minorEastAsia" w:cstheme="minorHAnsi"/>
          <w:color w:val="000000" w:themeColor="text1"/>
          <w:lang w:eastAsia="es-ES"/>
        </w:rPr>
        <w:t xml:space="preserve">documentación en su </w:t>
      </w:r>
      <w:r w:rsidRPr="008D4562">
        <w:rPr>
          <w:rFonts w:eastAsiaTheme="minorEastAsia" w:cstheme="minorHAnsi"/>
          <w:color w:val="000000" w:themeColor="text1"/>
          <w:lang w:eastAsia="es-ES"/>
        </w:rPr>
        <w:t>solicitud</w:t>
      </w:r>
      <w:r w:rsidR="006E6E32">
        <w:rPr>
          <w:rFonts w:eastAsiaTheme="minorEastAsia" w:cstheme="minorHAnsi"/>
          <w:color w:val="000000" w:themeColor="text1"/>
          <w:lang w:eastAsia="es-ES"/>
        </w:rPr>
        <w:t xml:space="preserve"> relativa al proyecto en cooperación</w:t>
      </w:r>
      <w:r w:rsidR="00236CA2">
        <w:rPr>
          <w:rFonts w:eastAsiaTheme="minorEastAsia" w:cstheme="minorHAnsi"/>
          <w:color w:val="000000" w:themeColor="text1"/>
          <w:lang w:eastAsia="es-ES"/>
        </w:rPr>
        <w:t xml:space="preserve"> como para realizar las comunicaciones que </w:t>
      </w:r>
      <w:r w:rsidR="006E6E32">
        <w:rPr>
          <w:rFonts w:eastAsiaTheme="minorEastAsia" w:cstheme="minorHAnsi"/>
          <w:color w:val="000000" w:themeColor="text1"/>
          <w:lang w:eastAsia="es-ES"/>
        </w:rPr>
        <w:t>se establece</w:t>
      </w:r>
      <w:r w:rsidR="00236CA2">
        <w:rPr>
          <w:rFonts w:eastAsiaTheme="minorEastAsia" w:cstheme="minorHAnsi"/>
          <w:color w:val="000000" w:themeColor="text1"/>
          <w:lang w:eastAsia="es-ES"/>
        </w:rPr>
        <w:t>n</w:t>
      </w:r>
      <w:r w:rsidR="006E6E32">
        <w:rPr>
          <w:rFonts w:eastAsiaTheme="minorEastAsia" w:cstheme="minorHAnsi"/>
          <w:color w:val="000000" w:themeColor="text1"/>
          <w:lang w:eastAsia="es-ES"/>
        </w:rPr>
        <w:t xml:space="preserve"> en las bases reguladoras</w:t>
      </w:r>
      <w:r w:rsidR="00236CA2">
        <w:rPr>
          <w:rFonts w:eastAsiaTheme="minorEastAsia" w:cstheme="minorHAnsi"/>
          <w:color w:val="000000" w:themeColor="text1"/>
          <w:lang w:eastAsia="es-ES"/>
        </w:rPr>
        <w:t>.</w:t>
      </w:r>
    </w:p>
    <w:p w14:paraId="7F27A7E1" w14:textId="77777777" w:rsidR="00CC5B41" w:rsidRPr="00CC5B41" w:rsidRDefault="00CC5B41" w:rsidP="008630D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lastRenderedPageBreak/>
        <w:t>Quinta</w:t>
      </w:r>
      <w:r w:rsidRPr="00CC5B41">
        <w:rPr>
          <w:rFonts w:eastAsiaTheme="minorEastAsia" w:cstheme="minorHAnsi"/>
          <w:b/>
          <w:color w:val="000000" w:themeColor="text1"/>
          <w:lang w:eastAsia="es-ES"/>
        </w:rPr>
        <w:t xml:space="preserve">. </w:t>
      </w:r>
      <w:r>
        <w:rPr>
          <w:rFonts w:eastAsiaTheme="minorEastAsia" w:cstheme="minorHAnsi"/>
          <w:b/>
          <w:color w:val="000000" w:themeColor="text1"/>
          <w:lang w:eastAsia="es-ES"/>
        </w:rPr>
        <w:t xml:space="preserve">Compromisos </w:t>
      </w:r>
      <w:r w:rsidR="00D74DAE">
        <w:rPr>
          <w:rFonts w:eastAsiaTheme="minorEastAsia" w:cstheme="minorHAnsi"/>
          <w:b/>
          <w:color w:val="000000" w:themeColor="text1"/>
          <w:lang w:eastAsia="es-ES"/>
        </w:rPr>
        <w:t>de ejecución</w:t>
      </w:r>
      <w:r>
        <w:rPr>
          <w:rFonts w:eastAsiaTheme="minorEastAsia" w:cstheme="minorHAnsi"/>
          <w:b/>
          <w:color w:val="000000" w:themeColor="text1"/>
          <w:lang w:eastAsia="es-ES"/>
        </w:rPr>
        <w:t xml:space="preserve"> </w:t>
      </w:r>
      <w:r w:rsidR="00D74DAE">
        <w:rPr>
          <w:rFonts w:eastAsiaTheme="minorEastAsia" w:cstheme="minorHAnsi"/>
          <w:b/>
          <w:color w:val="000000" w:themeColor="text1"/>
          <w:lang w:eastAsia="es-ES"/>
        </w:rPr>
        <w:t>y presupuesto</w:t>
      </w:r>
    </w:p>
    <w:p w14:paraId="2F6063C4" w14:textId="77777777" w:rsidR="00CC5B41" w:rsidRPr="000A74BA" w:rsidRDefault="00CC5B41" w:rsidP="00CC5B41">
      <w:pPr>
        <w:pStyle w:val="Prrafodelista"/>
        <w:widowControl w:val="0"/>
        <w:numPr>
          <w:ilvl w:val="0"/>
          <w:numId w:val="18"/>
        </w:numPr>
        <w:shd w:val="clear" w:color="auto" w:fill="FFFFFF"/>
        <w:spacing w:before="100" w:beforeAutospacing="1" w:after="100" w:afterAutospacing="1"/>
        <w:jc w:val="both"/>
        <w:rPr>
          <w:rFonts w:eastAsiaTheme="minorEastAsia" w:cstheme="minorHAnsi"/>
          <w:color w:val="000000" w:themeColor="text1"/>
          <w:lang w:eastAsia="es-ES"/>
        </w:rPr>
      </w:pPr>
      <w:r w:rsidRPr="000A4510">
        <w:rPr>
          <w:rFonts w:eastAsiaTheme="minorEastAsia" w:cstheme="minorHAnsi"/>
          <w:color w:val="000000" w:themeColor="text1"/>
          <w:lang w:eastAsia="es-ES"/>
        </w:rPr>
        <w:t xml:space="preserve">Las entidades integrantes de la agrupación se comprometen a ejecutar los importes y porcentajes por entidad que se detallan a continuación </w:t>
      </w:r>
      <w:r>
        <w:rPr>
          <w:rFonts w:eastAsiaTheme="minorEastAsia" w:cstheme="minorHAnsi"/>
          <w:color w:val="000000" w:themeColor="text1"/>
          <w:lang w:eastAsia="es-ES"/>
        </w:rPr>
        <w:t>con relación al</w:t>
      </w:r>
      <w:r w:rsidRPr="000A4510">
        <w:rPr>
          <w:rFonts w:eastAsiaTheme="minorEastAsia" w:cstheme="minorHAnsi"/>
          <w:color w:val="000000" w:themeColor="text1"/>
          <w:lang w:eastAsia="es-ES"/>
        </w:rPr>
        <w:t xml:space="preserve"> proyecto </w:t>
      </w:r>
      <w:r>
        <w:rPr>
          <w:rFonts w:eastAsiaTheme="minorEastAsia" w:cstheme="minorHAnsi"/>
          <w:color w:val="000000" w:themeColor="text1"/>
          <w:lang w:eastAsia="es-ES"/>
        </w:rPr>
        <w:t>presentado:</w:t>
      </w:r>
    </w:p>
    <w:tbl>
      <w:tblPr>
        <w:tblStyle w:val="Tablaconcuadrcula"/>
        <w:tblW w:w="0" w:type="auto"/>
        <w:jc w:val="center"/>
        <w:tblLook w:val="04A0" w:firstRow="1" w:lastRow="0" w:firstColumn="1" w:lastColumn="0" w:noHBand="0" w:noVBand="1"/>
      </w:tblPr>
      <w:tblGrid>
        <w:gridCol w:w="932"/>
        <w:gridCol w:w="2373"/>
        <w:gridCol w:w="2592"/>
        <w:gridCol w:w="2176"/>
      </w:tblGrid>
      <w:tr w:rsidR="00CC5B41" w:rsidRPr="005601B2" w14:paraId="1CB7F8B3" w14:textId="77777777" w:rsidTr="00CE1D26">
        <w:trPr>
          <w:trHeight w:val="622"/>
          <w:jc w:val="center"/>
        </w:trPr>
        <w:tc>
          <w:tcPr>
            <w:tcW w:w="932" w:type="dxa"/>
            <w:vAlign w:val="center"/>
          </w:tcPr>
          <w:p w14:paraId="1FE027F4" w14:textId="77777777" w:rsidR="00CC5B41" w:rsidRPr="0004196B" w:rsidRDefault="00CC5B41" w:rsidP="001F3461">
            <w:pPr>
              <w:tabs>
                <w:tab w:val="left" w:pos="33"/>
              </w:tabs>
              <w:spacing w:before="120"/>
              <w:ind w:left="33"/>
              <w:jc w:val="center"/>
              <w:rPr>
                <w:rFonts w:eastAsiaTheme="minorEastAsia" w:cstheme="minorHAnsi"/>
                <w:color w:val="000000" w:themeColor="text1"/>
                <w:sz w:val="18"/>
                <w:lang w:eastAsia="es-ES"/>
              </w:rPr>
            </w:pPr>
            <w:r w:rsidRPr="0004196B">
              <w:rPr>
                <w:rFonts w:eastAsiaTheme="minorEastAsia" w:cstheme="minorHAnsi"/>
                <w:color w:val="000000" w:themeColor="text1"/>
                <w:sz w:val="18"/>
                <w:lang w:eastAsia="es-ES"/>
              </w:rPr>
              <w:t>Entidad</w:t>
            </w:r>
          </w:p>
        </w:tc>
        <w:tc>
          <w:tcPr>
            <w:tcW w:w="2373" w:type="dxa"/>
            <w:vAlign w:val="center"/>
          </w:tcPr>
          <w:p w14:paraId="756975A2" w14:textId="77777777" w:rsidR="00CC5B41" w:rsidRPr="0004196B" w:rsidRDefault="00CC5B41" w:rsidP="001F3461">
            <w:pPr>
              <w:spacing w:before="120"/>
              <w:jc w:val="center"/>
              <w:rPr>
                <w:rFonts w:eastAsiaTheme="minorEastAsia" w:cstheme="minorHAnsi"/>
                <w:color w:val="000000" w:themeColor="text1"/>
                <w:sz w:val="18"/>
                <w:lang w:eastAsia="es-ES"/>
              </w:rPr>
            </w:pPr>
            <w:r w:rsidRPr="000A4510">
              <w:rPr>
                <w:rFonts w:eastAsiaTheme="minorEastAsia" w:cstheme="minorHAnsi"/>
                <w:color w:val="000000" w:themeColor="text1"/>
                <w:sz w:val="18"/>
                <w:lang w:eastAsia="es-ES"/>
              </w:rPr>
              <w:t>Compromisos de ejecución</w:t>
            </w:r>
            <w:r>
              <w:rPr>
                <w:rFonts w:eastAsiaTheme="minorEastAsia" w:cstheme="minorHAnsi"/>
                <w:color w:val="000000" w:themeColor="text1"/>
                <w:sz w:val="18"/>
                <w:lang w:eastAsia="es-ES"/>
              </w:rPr>
              <w:t xml:space="preserve"> de actividades</w:t>
            </w:r>
            <w:r w:rsidRPr="000A4510">
              <w:rPr>
                <w:rFonts w:eastAsiaTheme="minorEastAsia" w:cstheme="minorHAnsi"/>
                <w:color w:val="000000" w:themeColor="text1"/>
                <w:sz w:val="18"/>
                <w:lang w:eastAsia="es-ES"/>
              </w:rPr>
              <w:t xml:space="preserve"> </w:t>
            </w:r>
          </w:p>
        </w:tc>
        <w:tc>
          <w:tcPr>
            <w:tcW w:w="2592" w:type="dxa"/>
            <w:vAlign w:val="center"/>
          </w:tcPr>
          <w:p w14:paraId="69D2B851" w14:textId="77777777" w:rsidR="00CC5B41" w:rsidRPr="0004196B" w:rsidRDefault="00CC5B41" w:rsidP="00CC5B41">
            <w:pPr>
              <w:spacing w:before="120"/>
              <w:jc w:val="center"/>
              <w:rPr>
                <w:rFonts w:eastAsiaTheme="minorEastAsia" w:cstheme="minorHAnsi"/>
                <w:color w:val="000000" w:themeColor="text1"/>
                <w:sz w:val="18"/>
                <w:lang w:eastAsia="es-ES"/>
              </w:rPr>
            </w:pPr>
            <w:r>
              <w:rPr>
                <w:rFonts w:eastAsiaTheme="minorEastAsia" w:cstheme="minorHAnsi"/>
                <w:color w:val="000000" w:themeColor="text1"/>
                <w:sz w:val="18"/>
                <w:lang w:eastAsia="es-ES"/>
              </w:rPr>
              <w:t>Presupuesto de la actividad</w:t>
            </w:r>
          </w:p>
        </w:tc>
        <w:tc>
          <w:tcPr>
            <w:tcW w:w="2176" w:type="dxa"/>
          </w:tcPr>
          <w:p w14:paraId="53F5EDFE" w14:textId="77777777" w:rsidR="00CC5B41" w:rsidRPr="0004196B" w:rsidRDefault="00CC5B41" w:rsidP="00CC5B41">
            <w:pPr>
              <w:spacing w:before="120"/>
              <w:jc w:val="center"/>
              <w:rPr>
                <w:rFonts w:eastAsiaTheme="minorEastAsia" w:cstheme="minorHAnsi"/>
                <w:color w:val="000000" w:themeColor="text1"/>
                <w:sz w:val="18"/>
                <w:lang w:eastAsia="es-ES"/>
              </w:rPr>
            </w:pPr>
            <w:r w:rsidRPr="0004196B">
              <w:rPr>
                <w:rFonts w:eastAsiaTheme="minorEastAsia" w:cstheme="minorHAnsi"/>
                <w:color w:val="000000" w:themeColor="text1"/>
                <w:sz w:val="18"/>
                <w:lang w:eastAsia="es-ES"/>
              </w:rPr>
              <w:t>Porcentaje de subvención</w:t>
            </w:r>
            <w:r>
              <w:rPr>
                <w:rFonts w:eastAsiaTheme="minorEastAsia" w:cstheme="minorHAnsi"/>
                <w:color w:val="000000" w:themeColor="text1"/>
                <w:sz w:val="18"/>
                <w:lang w:eastAsia="es-ES"/>
              </w:rPr>
              <w:t xml:space="preserve"> sobre el total </w:t>
            </w:r>
            <w:r w:rsidRPr="0004196B">
              <w:rPr>
                <w:rFonts w:eastAsiaTheme="minorEastAsia" w:cstheme="minorHAnsi"/>
                <w:color w:val="000000" w:themeColor="text1"/>
                <w:sz w:val="18"/>
                <w:lang w:eastAsia="es-ES"/>
              </w:rPr>
              <w:t xml:space="preserve"> </w:t>
            </w:r>
          </w:p>
        </w:tc>
      </w:tr>
      <w:tr w:rsidR="00CC5B41" w:rsidRPr="005601B2" w14:paraId="412FCEDB" w14:textId="77777777" w:rsidTr="00CE1D26">
        <w:trPr>
          <w:jc w:val="center"/>
        </w:trPr>
        <w:tc>
          <w:tcPr>
            <w:tcW w:w="932" w:type="dxa"/>
          </w:tcPr>
          <w:p w14:paraId="58CCB32F" w14:textId="32BCB42B" w:rsidR="00CC5B41" w:rsidRPr="0004196B" w:rsidRDefault="00CC5B41" w:rsidP="00CC5B41">
            <w:pPr>
              <w:spacing w:before="120" w:after="120"/>
              <w:jc w:val="both"/>
              <w:rPr>
                <w:rFonts w:eastAsiaTheme="minorEastAsia" w:cstheme="minorHAnsi"/>
                <w:color w:val="000000" w:themeColor="text1"/>
                <w:sz w:val="18"/>
                <w:lang w:eastAsia="es-ES"/>
              </w:rPr>
            </w:pPr>
          </w:p>
        </w:tc>
        <w:tc>
          <w:tcPr>
            <w:tcW w:w="2373" w:type="dxa"/>
          </w:tcPr>
          <w:p w14:paraId="4002E8D7" w14:textId="49A4E786" w:rsidR="00CC5B41" w:rsidRPr="0004196B" w:rsidRDefault="00CC5B41" w:rsidP="001F3461">
            <w:pPr>
              <w:spacing w:before="120" w:after="120"/>
              <w:jc w:val="both"/>
              <w:rPr>
                <w:rFonts w:eastAsiaTheme="minorEastAsia" w:cstheme="minorHAnsi"/>
                <w:color w:val="000000" w:themeColor="text1"/>
                <w:sz w:val="18"/>
                <w:lang w:eastAsia="es-ES"/>
              </w:rPr>
            </w:pPr>
          </w:p>
        </w:tc>
        <w:tc>
          <w:tcPr>
            <w:tcW w:w="2592" w:type="dxa"/>
          </w:tcPr>
          <w:p w14:paraId="4AAB66FB" w14:textId="42080B43" w:rsidR="00CC5B41" w:rsidRPr="0004196B" w:rsidRDefault="00CC5B41" w:rsidP="00DC4AC3">
            <w:pPr>
              <w:spacing w:before="120" w:after="120"/>
              <w:jc w:val="center"/>
              <w:rPr>
                <w:rFonts w:eastAsiaTheme="minorEastAsia" w:cstheme="minorHAnsi"/>
                <w:color w:val="000000" w:themeColor="text1"/>
                <w:sz w:val="18"/>
                <w:lang w:eastAsia="es-ES"/>
              </w:rPr>
            </w:pPr>
          </w:p>
        </w:tc>
        <w:tc>
          <w:tcPr>
            <w:tcW w:w="2176" w:type="dxa"/>
          </w:tcPr>
          <w:p w14:paraId="2C9A9416" w14:textId="0C58B442" w:rsidR="00CC5B41" w:rsidRPr="0004196B" w:rsidRDefault="00CC5B41" w:rsidP="00DC4AC3">
            <w:pPr>
              <w:spacing w:before="120" w:after="120"/>
              <w:jc w:val="center"/>
              <w:rPr>
                <w:rFonts w:eastAsiaTheme="minorEastAsia" w:cstheme="minorHAnsi"/>
                <w:color w:val="000000" w:themeColor="text1"/>
                <w:sz w:val="18"/>
                <w:lang w:eastAsia="es-ES"/>
              </w:rPr>
            </w:pPr>
          </w:p>
        </w:tc>
      </w:tr>
      <w:tr w:rsidR="00CC5B41" w:rsidRPr="005601B2" w14:paraId="1A67C4E1" w14:textId="77777777" w:rsidTr="00CE1D26">
        <w:trPr>
          <w:jc w:val="center"/>
        </w:trPr>
        <w:tc>
          <w:tcPr>
            <w:tcW w:w="932" w:type="dxa"/>
          </w:tcPr>
          <w:p w14:paraId="621F909B" w14:textId="648A14A7" w:rsidR="00CC5B41" w:rsidRPr="0004196B" w:rsidRDefault="00CC5B41" w:rsidP="001F3461">
            <w:pPr>
              <w:spacing w:before="120" w:after="120"/>
              <w:jc w:val="both"/>
              <w:rPr>
                <w:rFonts w:eastAsiaTheme="minorEastAsia" w:cstheme="minorHAnsi"/>
                <w:color w:val="000000" w:themeColor="text1"/>
                <w:sz w:val="18"/>
                <w:lang w:eastAsia="es-ES"/>
              </w:rPr>
            </w:pPr>
          </w:p>
        </w:tc>
        <w:tc>
          <w:tcPr>
            <w:tcW w:w="2373" w:type="dxa"/>
          </w:tcPr>
          <w:p w14:paraId="6FFB7D79" w14:textId="3E15C742" w:rsidR="00CC5B41" w:rsidRPr="0004196B" w:rsidRDefault="00CC5B41" w:rsidP="001F3461">
            <w:pPr>
              <w:spacing w:before="120" w:after="120"/>
              <w:jc w:val="both"/>
              <w:rPr>
                <w:rFonts w:eastAsiaTheme="minorEastAsia" w:cstheme="minorHAnsi"/>
                <w:color w:val="000000" w:themeColor="text1"/>
                <w:sz w:val="18"/>
                <w:lang w:eastAsia="es-ES"/>
              </w:rPr>
            </w:pPr>
          </w:p>
        </w:tc>
        <w:tc>
          <w:tcPr>
            <w:tcW w:w="2592" w:type="dxa"/>
          </w:tcPr>
          <w:p w14:paraId="1E096BC4" w14:textId="4549DFA6" w:rsidR="00CC5B41" w:rsidRPr="0004196B" w:rsidRDefault="00CC5B41" w:rsidP="00DC4AC3">
            <w:pPr>
              <w:spacing w:before="120" w:after="120"/>
              <w:jc w:val="center"/>
              <w:rPr>
                <w:rFonts w:eastAsiaTheme="minorEastAsia" w:cstheme="minorHAnsi"/>
                <w:color w:val="000000" w:themeColor="text1"/>
                <w:sz w:val="18"/>
                <w:lang w:eastAsia="es-ES"/>
              </w:rPr>
            </w:pPr>
          </w:p>
        </w:tc>
        <w:tc>
          <w:tcPr>
            <w:tcW w:w="2176" w:type="dxa"/>
          </w:tcPr>
          <w:p w14:paraId="6A780BC0" w14:textId="5652E5E1" w:rsidR="00CC5B41" w:rsidRPr="0004196B" w:rsidRDefault="00CC5B41" w:rsidP="00DC4AC3">
            <w:pPr>
              <w:spacing w:before="120" w:after="120"/>
              <w:jc w:val="center"/>
              <w:rPr>
                <w:rFonts w:eastAsiaTheme="minorEastAsia" w:cstheme="minorHAnsi"/>
                <w:color w:val="000000" w:themeColor="text1"/>
                <w:sz w:val="18"/>
                <w:lang w:eastAsia="es-ES"/>
              </w:rPr>
            </w:pPr>
          </w:p>
        </w:tc>
      </w:tr>
      <w:tr w:rsidR="00CC5B41" w:rsidRPr="005601B2" w14:paraId="671B268B" w14:textId="77777777" w:rsidTr="00CE1D26">
        <w:trPr>
          <w:jc w:val="center"/>
        </w:trPr>
        <w:tc>
          <w:tcPr>
            <w:tcW w:w="932" w:type="dxa"/>
          </w:tcPr>
          <w:p w14:paraId="1FA34239" w14:textId="77777777" w:rsidR="00CC5B41" w:rsidRPr="0004196B" w:rsidRDefault="00CC5B41" w:rsidP="001F3461">
            <w:pPr>
              <w:spacing w:before="120" w:after="120"/>
              <w:jc w:val="right"/>
              <w:rPr>
                <w:rFonts w:eastAsiaTheme="minorEastAsia" w:cstheme="minorHAnsi"/>
                <w:color w:val="000000" w:themeColor="text1"/>
                <w:sz w:val="18"/>
                <w:lang w:eastAsia="es-ES"/>
              </w:rPr>
            </w:pPr>
            <w:r w:rsidRPr="0004196B">
              <w:rPr>
                <w:rFonts w:eastAsiaTheme="minorEastAsia" w:cstheme="minorHAnsi"/>
                <w:color w:val="000000" w:themeColor="text1"/>
                <w:sz w:val="18"/>
                <w:lang w:eastAsia="es-ES"/>
              </w:rPr>
              <w:t>Total</w:t>
            </w:r>
          </w:p>
        </w:tc>
        <w:tc>
          <w:tcPr>
            <w:tcW w:w="2373" w:type="dxa"/>
          </w:tcPr>
          <w:p w14:paraId="55305973" w14:textId="77777777" w:rsidR="00CC5B41" w:rsidRPr="0004196B" w:rsidRDefault="00CC5B41" w:rsidP="001F3461">
            <w:pPr>
              <w:spacing w:before="120" w:after="120"/>
              <w:jc w:val="center"/>
              <w:rPr>
                <w:rFonts w:eastAsiaTheme="minorEastAsia" w:cstheme="minorHAnsi"/>
                <w:color w:val="000000" w:themeColor="text1"/>
                <w:sz w:val="18"/>
                <w:lang w:eastAsia="es-ES"/>
              </w:rPr>
            </w:pPr>
            <w:r w:rsidRPr="000A4510">
              <w:rPr>
                <w:rFonts w:eastAsiaTheme="minorEastAsia" w:cstheme="minorHAnsi"/>
                <w:color w:val="000000" w:themeColor="text1"/>
                <w:sz w:val="18"/>
                <w:lang w:eastAsia="es-ES"/>
              </w:rPr>
              <w:t xml:space="preserve">100 % </w:t>
            </w:r>
          </w:p>
        </w:tc>
        <w:tc>
          <w:tcPr>
            <w:tcW w:w="2592" w:type="dxa"/>
          </w:tcPr>
          <w:p w14:paraId="3AE47B53" w14:textId="2047372B" w:rsidR="00CC5B41" w:rsidRPr="0004196B" w:rsidRDefault="00DC4AC3" w:rsidP="001F3461">
            <w:pPr>
              <w:spacing w:before="120" w:after="120"/>
              <w:jc w:val="center"/>
              <w:rPr>
                <w:rFonts w:eastAsiaTheme="minorEastAsia" w:cstheme="minorHAnsi"/>
                <w:color w:val="000000" w:themeColor="text1"/>
                <w:sz w:val="18"/>
                <w:lang w:eastAsia="es-ES"/>
              </w:rPr>
            </w:pPr>
            <w:r>
              <w:rPr>
                <w:rFonts w:eastAsiaTheme="minorEastAsia" w:cstheme="minorHAnsi"/>
                <w:color w:val="000000" w:themeColor="text1"/>
                <w:sz w:val="18"/>
                <w:lang w:eastAsia="es-ES"/>
              </w:rPr>
              <w:t>€</w:t>
            </w:r>
          </w:p>
        </w:tc>
        <w:tc>
          <w:tcPr>
            <w:tcW w:w="2176" w:type="dxa"/>
          </w:tcPr>
          <w:p w14:paraId="6A5C043A" w14:textId="77777777" w:rsidR="00CC5B41" w:rsidRPr="0004196B" w:rsidRDefault="00CC5B41" w:rsidP="001F3461">
            <w:pPr>
              <w:spacing w:before="120" w:after="120"/>
              <w:jc w:val="center"/>
              <w:rPr>
                <w:rFonts w:eastAsiaTheme="minorEastAsia" w:cstheme="minorHAnsi"/>
                <w:color w:val="000000" w:themeColor="text1"/>
                <w:sz w:val="18"/>
                <w:lang w:eastAsia="es-ES"/>
              </w:rPr>
            </w:pPr>
            <w:r w:rsidRPr="000A4510">
              <w:rPr>
                <w:rFonts w:eastAsiaTheme="minorEastAsia" w:cstheme="minorHAnsi"/>
                <w:color w:val="000000" w:themeColor="text1"/>
                <w:sz w:val="18"/>
                <w:lang w:eastAsia="es-ES"/>
              </w:rPr>
              <w:t>100 %</w:t>
            </w:r>
          </w:p>
        </w:tc>
      </w:tr>
    </w:tbl>
    <w:p w14:paraId="17A29DE8" w14:textId="4B6F7CE2" w:rsidR="00CC5B41" w:rsidRDefault="00CC5B41" w:rsidP="00CC5B41">
      <w:pPr>
        <w:pStyle w:val="Prrafodelista"/>
        <w:rPr>
          <w:rFonts w:eastAsiaTheme="minorEastAsia" w:cstheme="minorHAnsi"/>
          <w:color w:val="000000" w:themeColor="text1"/>
          <w:lang w:eastAsia="es-ES"/>
        </w:rPr>
      </w:pPr>
    </w:p>
    <w:p w14:paraId="0F16D208" w14:textId="094AB3C4" w:rsidR="00DC4AC3" w:rsidRDefault="00DC4AC3" w:rsidP="003317E5">
      <w:pPr>
        <w:pStyle w:val="Prrafodelista"/>
        <w:jc w:val="both"/>
        <w:rPr>
          <w:rFonts w:eastAsiaTheme="minorEastAsia" w:cstheme="minorHAnsi"/>
          <w:color w:val="000000" w:themeColor="text1"/>
          <w:lang w:eastAsia="es-ES"/>
        </w:rPr>
      </w:pPr>
      <w:r>
        <w:rPr>
          <w:rFonts w:eastAsiaTheme="minorEastAsia" w:cstheme="minorHAnsi"/>
          <w:color w:val="000000" w:themeColor="text1"/>
          <w:lang w:eastAsia="es-ES"/>
        </w:rPr>
        <w:t xml:space="preserve">En esta tabla hemos indicado las actividades </w:t>
      </w:r>
      <w:r w:rsidR="00F109CA">
        <w:rPr>
          <w:rFonts w:eastAsiaTheme="minorEastAsia" w:cstheme="minorHAnsi"/>
          <w:color w:val="000000" w:themeColor="text1"/>
          <w:lang w:eastAsia="es-ES"/>
        </w:rPr>
        <w:t>que ejecuta</w:t>
      </w:r>
      <w:r>
        <w:rPr>
          <w:rFonts w:eastAsiaTheme="minorEastAsia" w:cstheme="minorHAnsi"/>
          <w:color w:val="000000" w:themeColor="text1"/>
          <w:lang w:eastAsia="es-ES"/>
        </w:rPr>
        <w:t xml:space="preserve"> cada </w:t>
      </w:r>
      <w:r w:rsidR="00F109CA">
        <w:rPr>
          <w:rFonts w:eastAsiaTheme="minorEastAsia" w:cstheme="minorHAnsi"/>
          <w:color w:val="000000" w:themeColor="text1"/>
          <w:lang w:eastAsia="es-ES"/>
        </w:rPr>
        <w:t>centro</w:t>
      </w:r>
      <w:r w:rsidR="00C72DCD">
        <w:rPr>
          <w:rFonts w:eastAsiaTheme="minorEastAsia" w:cstheme="minorHAnsi"/>
          <w:color w:val="000000" w:themeColor="text1"/>
          <w:lang w:eastAsia="es-ES"/>
        </w:rPr>
        <w:t>/</w:t>
      </w:r>
      <w:r>
        <w:rPr>
          <w:rFonts w:eastAsiaTheme="minorEastAsia" w:cstheme="minorHAnsi"/>
          <w:color w:val="000000" w:themeColor="text1"/>
          <w:lang w:eastAsia="es-ES"/>
        </w:rPr>
        <w:t>entidad participante</w:t>
      </w:r>
      <w:r w:rsidR="00F109CA">
        <w:rPr>
          <w:rFonts w:eastAsiaTheme="minorEastAsia" w:cstheme="minorHAnsi"/>
          <w:color w:val="000000" w:themeColor="text1"/>
          <w:lang w:eastAsia="es-ES"/>
        </w:rPr>
        <w:t xml:space="preserve">, cuyo detalle se encuentra en </w:t>
      </w:r>
      <w:r>
        <w:rPr>
          <w:rFonts w:eastAsiaTheme="minorEastAsia" w:cstheme="minorHAnsi"/>
          <w:color w:val="000000" w:themeColor="text1"/>
          <w:lang w:eastAsia="es-ES"/>
        </w:rPr>
        <w:t xml:space="preserve">el documento </w:t>
      </w:r>
      <w:r w:rsidR="00270D60">
        <w:rPr>
          <w:rFonts w:eastAsiaTheme="minorEastAsia" w:cstheme="minorHAnsi"/>
          <w:color w:val="000000" w:themeColor="text1"/>
          <w:lang w:eastAsia="es-ES"/>
        </w:rPr>
        <w:t xml:space="preserve">Memoria </w:t>
      </w:r>
      <w:r w:rsidR="003317E5">
        <w:rPr>
          <w:rFonts w:eastAsiaTheme="minorEastAsia" w:cstheme="minorHAnsi"/>
          <w:color w:val="000000" w:themeColor="text1"/>
          <w:lang w:eastAsia="es-ES"/>
        </w:rPr>
        <w:t>del Proyecto</w:t>
      </w:r>
      <w:r w:rsidR="00270D60">
        <w:rPr>
          <w:rFonts w:eastAsiaTheme="minorEastAsia" w:cstheme="minorHAnsi"/>
          <w:color w:val="000000" w:themeColor="text1"/>
          <w:lang w:eastAsia="es-ES"/>
        </w:rPr>
        <w:t xml:space="preserve"> (Plan de Trabajo)</w:t>
      </w:r>
      <w:r w:rsidR="00F109CA">
        <w:rPr>
          <w:rFonts w:eastAsiaTheme="minorEastAsia" w:cstheme="minorHAnsi"/>
          <w:color w:val="000000" w:themeColor="text1"/>
          <w:lang w:eastAsia="es-ES"/>
        </w:rPr>
        <w:t>.</w:t>
      </w:r>
    </w:p>
    <w:p w14:paraId="517974E4" w14:textId="77777777" w:rsidR="00270D60" w:rsidRDefault="00270D60" w:rsidP="00CC5B41">
      <w:pPr>
        <w:pStyle w:val="Prrafodelista"/>
        <w:rPr>
          <w:rFonts w:eastAsiaTheme="minorEastAsia" w:cstheme="minorHAnsi"/>
          <w:color w:val="000000" w:themeColor="text1"/>
          <w:lang w:eastAsia="es-ES"/>
        </w:rPr>
      </w:pPr>
    </w:p>
    <w:p w14:paraId="76CDC1CC" w14:textId="71A88538" w:rsidR="002C01E5" w:rsidRDefault="00BF4FF7" w:rsidP="0071191A">
      <w:pPr>
        <w:pStyle w:val="Prrafodelista"/>
        <w:widowControl w:val="0"/>
        <w:numPr>
          <w:ilvl w:val="0"/>
          <w:numId w:val="18"/>
        </w:numPr>
        <w:shd w:val="clear" w:color="auto" w:fill="FFFFFF"/>
        <w:spacing w:before="100" w:beforeAutospacing="1" w:after="100" w:afterAutospacing="1"/>
        <w:jc w:val="both"/>
        <w:rPr>
          <w:rFonts w:eastAsiaTheme="minorEastAsia" w:cstheme="minorHAnsi"/>
          <w:color w:val="000000" w:themeColor="text1"/>
          <w:lang w:eastAsia="es-ES"/>
        </w:rPr>
      </w:pPr>
      <w:r>
        <w:rPr>
          <w:rFonts w:eastAsiaTheme="minorEastAsia" w:cstheme="minorHAnsi"/>
          <w:color w:val="000000" w:themeColor="text1"/>
          <w:lang w:eastAsia="es-ES"/>
        </w:rPr>
        <w:t xml:space="preserve">Cada entidad se obliga a desarrollar la parte que le corresponde del proyecto en cooperación, incluyendo el resto de </w:t>
      </w:r>
      <w:proofErr w:type="gramStart"/>
      <w:r>
        <w:rPr>
          <w:rFonts w:eastAsiaTheme="minorEastAsia" w:cstheme="minorHAnsi"/>
          <w:color w:val="000000" w:themeColor="text1"/>
          <w:lang w:eastAsia="es-ES"/>
        </w:rPr>
        <w:t>obligaciones</w:t>
      </w:r>
      <w:proofErr w:type="gramEnd"/>
      <w:r>
        <w:rPr>
          <w:rFonts w:eastAsiaTheme="minorEastAsia" w:cstheme="minorHAnsi"/>
          <w:color w:val="000000" w:themeColor="text1"/>
          <w:lang w:eastAsia="es-ES"/>
        </w:rPr>
        <w:t xml:space="preserve"> impuestas en la correspondiente resolución de concesión individual de subvención, bases reguladoras, convocatoria y resto de normativa aplicable.</w:t>
      </w:r>
      <w:r w:rsidRPr="0071191A" w:rsidDel="00BF4FF7">
        <w:rPr>
          <w:rFonts w:eastAsiaTheme="minorEastAsia" w:cstheme="minorHAnsi"/>
          <w:color w:val="000000" w:themeColor="text1"/>
          <w:lang w:eastAsia="es-ES"/>
        </w:rPr>
        <w:t xml:space="preserve"> </w:t>
      </w:r>
    </w:p>
    <w:p w14:paraId="5A5430CC" w14:textId="77777777" w:rsidR="00270D60" w:rsidRPr="0004196B" w:rsidRDefault="00270D60" w:rsidP="00270D60">
      <w:pPr>
        <w:pStyle w:val="Prrafodelista"/>
        <w:widowControl w:val="0"/>
        <w:shd w:val="clear" w:color="auto" w:fill="FFFFFF"/>
        <w:spacing w:before="100" w:beforeAutospacing="1" w:after="100" w:afterAutospacing="1"/>
        <w:jc w:val="both"/>
        <w:rPr>
          <w:rFonts w:eastAsiaTheme="minorEastAsia" w:cstheme="minorHAnsi"/>
          <w:color w:val="000000" w:themeColor="text1"/>
          <w:lang w:eastAsia="es-ES"/>
        </w:rPr>
      </w:pPr>
    </w:p>
    <w:p w14:paraId="4796F96A" w14:textId="77777777" w:rsidR="00D74DAE" w:rsidRPr="00CC5B41" w:rsidRDefault="00D74DAE" w:rsidP="00FA4F03">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Sexta</w:t>
      </w:r>
      <w:r w:rsidRPr="00CC5B41">
        <w:rPr>
          <w:rFonts w:eastAsiaTheme="minorEastAsia" w:cstheme="minorHAnsi"/>
          <w:b/>
          <w:color w:val="000000" w:themeColor="text1"/>
          <w:lang w:eastAsia="es-ES"/>
        </w:rPr>
        <w:t xml:space="preserve">. </w:t>
      </w:r>
      <w:r w:rsidR="0071191A">
        <w:rPr>
          <w:rFonts w:eastAsiaTheme="minorEastAsia" w:cstheme="minorHAnsi"/>
          <w:b/>
          <w:color w:val="000000" w:themeColor="text1"/>
          <w:lang w:eastAsia="es-ES"/>
        </w:rPr>
        <w:t>R</w:t>
      </w:r>
      <w:r w:rsidR="0071191A" w:rsidRPr="0071191A">
        <w:rPr>
          <w:rFonts w:eastAsiaTheme="minorEastAsia" w:cstheme="minorHAnsi"/>
          <w:b/>
          <w:color w:val="000000" w:themeColor="text1"/>
          <w:lang w:eastAsia="es-ES"/>
        </w:rPr>
        <w:t>esponsabilidad, indemnización y confidencialidad entre los participantes</w:t>
      </w:r>
    </w:p>
    <w:p w14:paraId="05EB3420" w14:textId="77777777" w:rsidR="00B93F95" w:rsidRPr="0071191A" w:rsidRDefault="0071191A" w:rsidP="0071191A">
      <w:pPr>
        <w:pStyle w:val="Prrafodelista"/>
        <w:widowControl w:val="0"/>
        <w:numPr>
          <w:ilvl w:val="0"/>
          <w:numId w:val="21"/>
        </w:numPr>
        <w:shd w:val="clear" w:color="auto" w:fill="FFFFFF"/>
        <w:spacing w:before="100" w:beforeAutospacing="1" w:after="100" w:afterAutospacing="1"/>
        <w:jc w:val="both"/>
        <w:rPr>
          <w:rFonts w:eastAsiaTheme="minorEastAsia" w:cstheme="minorHAnsi"/>
          <w:color w:val="000000" w:themeColor="text1"/>
          <w:lang w:eastAsia="es-ES"/>
        </w:rPr>
      </w:pPr>
      <w:r w:rsidRPr="000A4510">
        <w:rPr>
          <w:rFonts w:eastAsiaTheme="minorEastAsia" w:cstheme="minorHAnsi"/>
          <w:color w:val="000000" w:themeColor="text1"/>
          <w:lang w:eastAsia="es-ES"/>
        </w:rPr>
        <w:t xml:space="preserve">Las entidades integrantes de la agrupación </w:t>
      </w:r>
      <w:r>
        <w:rPr>
          <w:rFonts w:eastAsiaTheme="minorEastAsia" w:cstheme="minorHAnsi"/>
          <w:color w:val="000000" w:themeColor="text1"/>
          <w:lang w:eastAsia="es-ES"/>
        </w:rPr>
        <w:t xml:space="preserve">alcanzan los siguientes compromisos en relación a la responsabilidad, indemnización y confidencialidad entre los miembros de la misma:  </w:t>
      </w:r>
    </w:p>
    <w:p w14:paraId="54D134F7" w14:textId="3D73C123" w:rsidR="00B45791" w:rsidRPr="00B45791" w:rsidRDefault="00B45791" w:rsidP="002930EA">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Cada Parte pondrá a disposición de las otras Partes aquella información previa de elaboración propia que pueda ser necesaria o relevante para la ejecución del Proyecto, y que será considerada “Confidencial”.</w:t>
      </w:r>
    </w:p>
    <w:p w14:paraId="78E9B953" w14:textId="06EEAAB3" w:rsidR="00B45791" w:rsidRPr="00B45791" w:rsidRDefault="00B45791" w:rsidP="002930EA">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Como norma general, cada una de las Partes se compromete a no difundir, bajo ningún aspecto, las informaciones empresariales, institucionales, científicas o técnicas pertenecientes a las otras Partes, a las que hayan podido tener acceso en el marco de su </w:t>
      </w:r>
      <w:r>
        <w:rPr>
          <w:rFonts w:eastAsiaTheme="minorEastAsia" w:cstheme="minorHAnsi"/>
          <w:color w:val="000000" w:themeColor="text1"/>
          <w:lang w:eastAsia="es-ES"/>
        </w:rPr>
        <w:t>co</w:t>
      </w:r>
      <w:r w:rsidRPr="00B45791">
        <w:rPr>
          <w:rFonts w:eastAsiaTheme="minorEastAsia" w:cstheme="minorHAnsi"/>
          <w:color w:val="000000" w:themeColor="text1"/>
          <w:lang w:eastAsia="es-ES"/>
        </w:rPr>
        <w:t>laboración en virtud del presente convenio, siempre que esas informaciones no sean de dominio público.</w:t>
      </w:r>
    </w:p>
    <w:p w14:paraId="39779DF0" w14:textId="77777777" w:rsidR="00B45791" w:rsidRPr="00B45791" w:rsidRDefault="00B45791" w:rsidP="002930EA">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Toda la información generada bajo el marco y como consecuencia del presente Acuerdo, tanto en formato impreso como electrónico será tratada por las Partes como confidencial, no pudiendo ser divulgada sin el previo consentimiento por escrito de todas las Partes.</w:t>
      </w:r>
    </w:p>
    <w:p w14:paraId="3CF2D289" w14:textId="7960985C" w:rsidR="00B45791" w:rsidRPr="00B45791" w:rsidRDefault="00B45791" w:rsidP="002930EA">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Para cualquier documento, información, </w:t>
      </w:r>
      <w:r>
        <w:rPr>
          <w:rFonts w:eastAsiaTheme="minorEastAsia" w:cstheme="minorHAnsi"/>
          <w:color w:val="000000" w:themeColor="text1"/>
          <w:lang w:eastAsia="es-ES"/>
        </w:rPr>
        <w:t>c</w:t>
      </w:r>
      <w:r w:rsidRPr="00B45791">
        <w:rPr>
          <w:rFonts w:eastAsiaTheme="minorEastAsia" w:cstheme="minorHAnsi"/>
          <w:color w:val="000000" w:themeColor="text1"/>
          <w:lang w:eastAsia="es-ES"/>
        </w:rPr>
        <w:t xml:space="preserve">onocimiento, Know-How </w:t>
      </w:r>
      <w:r>
        <w:rPr>
          <w:rFonts w:eastAsiaTheme="minorEastAsia" w:cstheme="minorHAnsi"/>
          <w:color w:val="000000" w:themeColor="text1"/>
          <w:lang w:eastAsia="es-ES"/>
        </w:rPr>
        <w:t>p</w:t>
      </w:r>
      <w:r w:rsidRPr="00B45791">
        <w:rPr>
          <w:rFonts w:eastAsiaTheme="minorEastAsia" w:cstheme="minorHAnsi"/>
          <w:color w:val="000000" w:themeColor="text1"/>
          <w:lang w:eastAsia="es-ES"/>
        </w:rPr>
        <w:t xml:space="preserve">reexistente u otro </w:t>
      </w:r>
      <w:r w:rsidRPr="00B45791">
        <w:rPr>
          <w:rFonts w:eastAsiaTheme="minorEastAsia" w:cstheme="minorHAnsi"/>
          <w:color w:val="000000" w:themeColor="text1"/>
          <w:lang w:eastAsia="es-ES"/>
        </w:rPr>
        <w:lastRenderedPageBreak/>
        <w:t>material comunicado y que sea confidencial, el compromiso de confidencialidad persistirá una vez finalizado el presente acuerdo.</w:t>
      </w:r>
    </w:p>
    <w:p w14:paraId="4A839D26" w14:textId="732F8402" w:rsidR="00B45791" w:rsidRPr="00B45791" w:rsidRDefault="00B45791" w:rsidP="002930EA">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En lo que respecta a cualquier comunicación permitida de cualquier información desde la Parte receptora a un tercero (incluyendo, pero no limitado a, sus </w:t>
      </w:r>
      <w:r>
        <w:rPr>
          <w:rFonts w:eastAsiaTheme="minorEastAsia" w:cstheme="minorHAnsi"/>
          <w:color w:val="000000" w:themeColor="text1"/>
          <w:lang w:eastAsia="es-ES"/>
        </w:rPr>
        <w:t>a</w:t>
      </w:r>
      <w:r w:rsidRPr="00B45791">
        <w:rPr>
          <w:rFonts w:eastAsiaTheme="minorEastAsia" w:cstheme="minorHAnsi"/>
          <w:color w:val="000000" w:themeColor="text1"/>
          <w:lang w:eastAsia="es-ES"/>
        </w:rPr>
        <w:t>filiados), tal Parte usará los medios razonables para procurar la debida observación y respeto por dicho tercero de las disposiciones relativas a confidencialidad de este Acuerdo, incluyendo la firma de un Acuerdo de Confidencialidad en similares términos a este cláusula y la implementación de medidas de seguridad idénticas a las implementadas por las Partes.</w:t>
      </w:r>
    </w:p>
    <w:p w14:paraId="36308A4E" w14:textId="77777777" w:rsidR="00B45791" w:rsidRPr="00B45791" w:rsidRDefault="00B45791" w:rsidP="002930EA">
      <w:pPr>
        <w:widowControl w:val="0"/>
        <w:shd w:val="clear" w:color="auto" w:fill="FFFFFF"/>
        <w:spacing w:before="100" w:beforeAutospacing="1" w:after="100" w:afterAutospacing="1"/>
        <w:ind w:left="360" w:firstLine="348"/>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Las restricciones del presente acuerdo no serán aplicables con respecto a:</w:t>
      </w:r>
    </w:p>
    <w:p w14:paraId="7F36A175" w14:textId="45DDBB04" w:rsidR="00B45791" w:rsidRPr="00B45791" w:rsidRDefault="00B45791" w:rsidP="00B45791">
      <w:pPr>
        <w:pStyle w:val="Prrafodelista"/>
        <w:widowControl w:val="0"/>
        <w:numPr>
          <w:ilvl w:val="0"/>
          <w:numId w:val="27"/>
        </w:numPr>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la información que en el momento de suscripción del presente Acuerdo ya se halle legítimamente en posesión de la Parte receptora, sin que se haya impuesto obligación alguna de confidencialidad a la Parte que divulgue dicha información; </w:t>
      </w:r>
    </w:p>
    <w:p w14:paraId="6DDCFE83" w14:textId="7EC1051C" w:rsidR="00B45791" w:rsidRPr="00B45791" w:rsidRDefault="00B45791" w:rsidP="00B45791">
      <w:pPr>
        <w:pStyle w:val="Prrafodelista"/>
        <w:widowControl w:val="0"/>
        <w:numPr>
          <w:ilvl w:val="0"/>
          <w:numId w:val="27"/>
        </w:numPr>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la información que en el momento de divulgarse ya sea de dominio público o que, tras su divulgación, ya se haya publicado o pase a ser de dominio público, salvo que ello ocurra como consecuencia de la violación del presente Acuerdo por la Parte que reciba dicha información; </w:t>
      </w:r>
    </w:p>
    <w:p w14:paraId="521CCEEA" w14:textId="16082EEC" w:rsidR="00B45791" w:rsidRPr="00B45791" w:rsidRDefault="00B45791" w:rsidP="00B45791">
      <w:pPr>
        <w:pStyle w:val="Prrafodelista"/>
        <w:widowControl w:val="0"/>
        <w:numPr>
          <w:ilvl w:val="0"/>
          <w:numId w:val="27"/>
        </w:numPr>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la información que pueda demostrarse que ha sido desarrollada independientemente por la Parte que la recibe y divulga o adquirida a un tercero que no haya adquirido a su vez dicha información con restricciones a su posterior diseminación, directa o indirectamente, a la Parte que la hubiera divulgado; </w:t>
      </w:r>
    </w:p>
    <w:p w14:paraId="363AD36E" w14:textId="43F5A5C5" w:rsidR="00B45791" w:rsidRPr="00B45791" w:rsidRDefault="00B45791" w:rsidP="00B45791">
      <w:pPr>
        <w:pStyle w:val="Prrafodelista"/>
        <w:widowControl w:val="0"/>
        <w:numPr>
          <w:ilvl w:val="0"/>
          <w:numId w:val="27"/>
        </w:numPr>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 xml:space="preserve">la información que haya dejado de ser confidencial por acuerdo escrito entre las Partes; y </w:t>
      </w:r>
    </w:p>
    <w:p w14:paraId="6923DB60" w14:textId="6D3D80E9" w:rsidR="00B45791" w:rsidRPr="00B45791" w:rsidRDefault="00B45791" w:rsidP="00B45791">
      <w:pPr>
        <w:pStyle w:val="Prrafodelista"/>
        <w:widowControl w:val="0"/>
        <w:numPr>
          <w:ilvl w:val="0"/>
          <w:numId w:val="27"/>
        </w:numPr>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la información cuya publicación se exija de conformidad con la Ley o por mandato de las Autoridades Judiciales o Administrativas, estatales u otras, o de acuerdo con la normativa del Mercado de Valores.</w:t>
      </w:r>
    </w:p>
    <w:p w14:paraId="3B118803" w14:textId="00E84175" w:rsidR="0071191A" w:rsidRPr="00CC5B41" w:rsidRDefault="0071191A" w:rsidP="00FA4F03">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Séptima</w:t>
      </w:r>
      <w:r w:rsidRPr="00CC5B41">
        <w:rPr>
          <w:rFonts w:eastAsiaTheme="minorEastAsia" w:cstheme="minorHAnsi"/>
          <w:b/>
          <w:color w:val="000000" w:themeColor="text1"/>
          <w:lang w:eastAsia="es-ES"/>
        </w:rPr>
        <w:t xml:space="preserve">. </w:t>
      </w:r>
      <w:r w:rsidRPr="0071191A">
        <w:rPr>
          <w:rFonts w:eastAsiaTheme="minorEastAsia" w:cstheme="minorHAnsi"/>
          <w:b/>
          <w:color w:val="000000" w:themeColor="text1"/>
          <w:lang w:eastAsia="es-ES"/>
        </w:rPr>
        <w:t>Propiedad de los resultados</w:t>
      </w:r>
      <w:r w:rsidR="007B623E">
        <w:rPr>
          <w:rFonts w:eastAsiaTheme="minorEastAsia" w:cstheme="minorHAnsi"/>
          <w:b/>
          <w:color w:val="000000" w:themeColor="text1"/>
          <w:lang w:eastAsia="es-ES"/>
        </w:rPr>
        <w:t xml:space="preserve"> </w:t>
      </w:r>
    </w:p>
    <w:p w14:paraId="311FEFA7" w14:textId="756CBE06" w:rsidR="00B93F95" w:rsidRPr="005519E1" w:rsidRDefault="00B93F95" w:rsidP="005519E1">
      <w:pPr>
        <w:pStyle w:val="Prrafodelista"/>
        <w:widowControl w:val="0"/>
        <w:numPr>
          <w:ilvl w:val="0"/>
          <w:numId w:val="22"/>
        </w:numPr>
        <w:shd w:val="clear" w:color="auto" w:fill="FFFFFF"/>
        <w:spacing w:before="100" w:beforeAutospacing="1" w:after="100" w:afterAutospacing="1"/>
        <w:jc w:val="both"/>
        <w:rPr>
          <w:rFonts w:eastAsiaTheme="minorEastAsia" w:cstheme="minorHAnsi"/>
          <w:color w:val="000000" w:themeColor="text1"/>
          <w:lang w:eastAsia="es-ES"/>
        </w:rPr>
      </w:pPr>
      <w:r w:rsidRPr="00527D48">
        <w:rPr>
          <w:rFonts w:eastAsiaTheme="minorEastAsia" w:cstheme="minorHAnsi"/>
          <w:color w:val="000000" w:themeColor="text1"/>
          <w:lang w:eastAsia="es-ES"/>
        </w:rPr>
        <w:t xml:space="preserve">Que la entidad </w:t>
      </w:r>
      <w:r w:rsidR="00CE1D26">
        <w:rPr>
          <w:rFonts w:eastAsiaTheme="minorEastAsia" w:cstheme="minorHAnsi"/>
          <w:color w:val="000000" w:themeColor="text1"/>
          <w:lang w:eastAsia="es-ES"/>
        </w:rPr>
        <w:t>---------------------------------</w:t>
      </w:r>
      <w:r w:rsidRPr="00527D48">
        <w:rPr>
          <w:rFonts w:eastAsiaTheme="minorEastAsia" w:cstheme="minorHAnsi"/>
          <w:color w:val="000000" w:themeColor="text1"/>
          <w:lang w:eastAsia="es-ES"/>
        </w:rPr>
        <w:t xml:space="preserve"> es titular de los</w:t>
      </w:r>
      <w:r w:rsidRPr="005519E1">
        <w:rPr>
          <w:rFonts w:eastAsiaTheme="minorEastAsia" w:cstheme="minorHAnsi"/>
          <w:color w:val="000000" w:themeColor="text1"/>
          <w:lang w:eastAsia="es-ES"/>
        </w:rPr>
        <w:t xml:space="preserve"> siguientes derechos, en adelante Conocimientos Preexistentes al Proyecto, que se consideran necesarios para la realización del proyecto y/o explotación de resultados:</w:t>
      </w:r>
    </w:p>
    <w:p w14:paraId="3139AEDD" w14:textId="07F23807" w:rsidR="00B93F95" w:rsidRDefault="00CE1D26" w:rsidP="00CE1D26">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Pr>
          <w:rFonts w:eastAsiaTheme="minorEastAsia" w:cstheme="minorHAnsi"/>
          <w:color w:val="000000" w:themeColor="text1"/>
          <w:lang w:eastAsia="es-ES"/>
        </w:rPr>
        <w:t>---------------------------------------.</w:t>
      </w:r>
    </w:p>
    <w:p w14:paraId="725C1B8A" w14:textId="6CE4E8D7" w:rsidR="00CE1D26" w:rsidRPr="00527D48" w:rsidRDefault="00CE1D26" w:rsidP="00CE1D26">
      <w:pPr>
        <w:widowControl w:val="0"/>
        <w:shd w:val="clear" w:color="auto" w:fill="FFFFFF"/>
        <w:spacing w:before="100" w:beforeAutospacing="1" w:after="100" w:afterAutospacing="1"/>
        <w:ind w:left="708"/>
        <w:jc w:val="both"/>
        <w:rPr>
          <w:rFonts w:eastAsiaTheme="minorEastAsia" w:cstheme="minorHAnsi"/>
          <w:color w:val="000000" w:themeColor="text1"/>
          <w:lang w:eastAsia="es-ES"/>
        </w:rPr>
      </w:pPr>
      <w:r>
        <w:rPr>
          <w:rFonts w:eastAsiaTheme="minorEastAsia" w:cstheme="minorHAnsi"/>
          <w:color w:val="000000" w:themeColor="text1"/>
          <w:lang w:eastAsia="es-ES"/>
        </w:rPr>
        <w:t>---------------------------------------.</w:t>
      </w:r>
    </w:p>
    <w:p w14:paraId="73AF04A0" w14:textId="77777777" w:rsidR="00D70438" w:rsidRPr="00D70438" w:rsidRDefault="00D70438" w:rsidP="00D70438">
      <w:pPr>
        <w:pStyle w:val="Prrafodelista"/>
        <w:widowControl w:val="0"/>
        <w:shd w:val="clear" w:color="auto" w:fill="FFFFFF"/>
        <w:spacing w:before="100" w:beforeAutospacing="1" w:after="100" w:afterAutospacing="1"/>
        <w:ind w:left="2340"/>
        <w:jc w:val="both"/>
        <w:rPr>
          <w:rFonts w:eastAsiaTheme="minorEastAsia" w:cstheme="minorHAnsi"/>
          <w:color w:val="000000" w:themeColor="text1"/>
          <w:lang w:eastAsia="es-ES"/>
        </w:rPr>
      </w:pPr>
    </w:p>
    <w:p w14:paraId="0CF61BEC" w14:textId="38CCF4C8" w:rsidR="00B93F95" w:rsidRPr="00EF2734" w:rsidRDefault="00B93F95" w:rsidP="005519E1">
      <w:pPr>
        <w:pStyle w:val="Prrafodelista"/>
        <w:widowControl w:val="0"/>
        <w:numPr>
          <w:ilvl w:val="0"/>
          <w:numId w:val="22"/>
        </w:numPr>
        <w:shd w:val="clear" w:color="auto" w:fill="FFFFFF"/>
        <w:spacing w:before="100" w:beforeAutospacing="1" w:after="100" w:afterAutospacing="1"/>
        <w:jc w:val="both"/>
        <w:rPr>
          <w:rFonts w:eastAsiaTheme="minorEastAsia" w:cstheme="minorHAnsi"/>
          <w:color w:val="000000" w:themeColor="text1"/>
          <w:lang w:eastAsia="es-ES"/>
        </w:rPr>
      </w:pPr>
      <w:r w:rsidRPr="00EF2734">
        <w:rPr>
          <w:rFonts w:eastAsiaTheme="minorEastAsia" w:cstheme="minorHAnsi"/>
          <w:color w:val="000000" w:themeColor="text1"/>
          <w:lang w:eastAsia="es-ES"/>
        </w:rPr>
        <w:t xml:space="preserve">Que la entidad </w:t>
      </w:r>
      <w:r w:rsidR="00CE1D26">
        <w:rPr>
          <w:rFonts w:eastAsiaTheme="minorEastAsia" w:cstheme="minorHAnsi"/>
          <w:color w:val="000000" w:themeColor="text1"/>
          <w:lang w:eastAsia="es-ES"/>
        </w:rPr>
        <w:t>-----------------------------------------------</w:t>
      </w:r>
      <w:r w:rsidR="006B0BBE" w:rsidRPr="00EF2734">
        <w:rPr>
          <w:rFonts w:eastAsiaTheme="minorEastAsia" w:cstheme="minorHAnsi"/>
          <w:color w:val="000000" w:themeColor="text1"/>
          <w:lang w:eastAsia="es-ES"/>
        </w:rPr>
        <w:t xml:space="preserve"> </w:t>
      </w:r>
      <w:r w:rsidRPr="00EF2734">
        <w:rPr>
          <w:rFonts w:eastAsiaTheme="minorEastAsia" w:cstheme="minorHAnsi"/>
          <w:color w:val="000000" w:themeColor="text1"/>
          <w:lang w:eastAsia="es-ES"/>
        </w:rPr>
        <w:t>es titular de los siguientes derechos, en adelante Conocimientos Preexistentes al Proyecto, que se consideran necesarios para la realización del proyecto y/o explotación de resultados</w:t>
      </w:r>
      <w:r w:rsidR="00416C74" w:rsidRPr="00EF2734">
        <w:rPr>
          <w:rFonts w:eastAsiaTheme="minorEastAsia" w:cstheme="minorHAnsi"/>
          <w:color w:val="000000" w:themeColor="text1"/>
          <w:lang w:eastAsia="es-ES"/>
        </w:rPr>
        <w:t xml:space="preserve"> (a repetir para cada una de las entidades que conforman la agrupación)</w:t>
      </w:r>
      <w:r w:rsidRPr="00EF2734">
        <w:rPr>
          <w:rFonts w:eastAsiaTheme="minorEastAsia" w:cstheme="minorHAnsi"/>
          <w:color w:val="000000" w:themeColor="text1"/>
          <w:lang w:eastAsia="es-ES"/>
        </w:rPr>
        <w:t>:</w:t>
      </w:r>
    </w:p>
    <w:p w14:paraId="000954D7" w14:textId="0357BCD4" w:rsidR="00882F7D" w:rsidRDefault="00CE1D26" w:rsidP="00882F7D">
      <w:pPr>
        <w:widowControl w:val="0"/>
        <w:shd w:val="clear" w:color="auto" w:fill="FFFFFF"/>
        <w:spacing w:before="100" w:beforeAutospacing="1" w:after="100" w:afterAutospacing="1"/>
        <w:ind w:left="708" w:firstLine="1"/>
        <w:jc w:val="both"/>
        <w:rPr>
          <w:rFonts w:eastAsiaTheme="minorEastAsia" w:cstheme="minorHAnsi"/>
          <w:color w:val="000000" w:themeColor="text1"/>
          <w:lang w:eastAsia="es-ES"/>
        </w:rPr>
      </w:pPr>
      <w:r>
        <w:rPr>
          <w:rFonts w:eastAsiaTheme="minorEastAsia" w:cstheme="minorHAnsi"/>
          <w:color w:val="000000" w:themeColor="text1"/>
          <w:lang w:eastAsia="es-ES"/>
        </w:rPr>
        <w:t>-------------------------------------------.</w:t>
      </w:r>
    </w:p>
    <w:p w14:paraId="57F3C218" w14:textId="3FEA6A38" w:rsidR="00CE1D26" w:rsidRPr="00882F7D" w:rsidRDefault="00CE1D26" w:rsidP="00882F7D">
      <w:pPr>
        <w:widowControl w:val="0"/>
        <w:shd w:val="clear" w:color="auto" w:fill="FFFFFF"/>
        <w:spacing w:before="100" w:beforeAutospacing="1" w:after="100" w:afterAutospacing="1"/>
        <w:ind w:left="708" w:firstLine="1"/>
        <w:jc w:val="both"/>
        <w:rPr>
          <w:rFonts w:eastAsiaTheme="minorEastAsia" w:cstheme="minorHAnsi"/>
          <w:color w:val="000000" w:themeColor="text1"/>
          <w:highlight w:val="yellow"/>
          <w:lang w:eastAsia="es-ES"/>
        </w:rPr>
      </w:pPr>
      <w:r>
        <w:rPr>
          <w:rFonts w:eastAsiaTheme="minorEastAsia" w:cstheme="minorHAnsi"/>
          <w:color w:val="000000" w:themeColor="text1"/>
          <w:lang w:eastAsia="es-ES"/>
        </w:rPr>
        <w:lastRenderedPageBreak/>
        <w:t>-------------------------------------------.</w:t>
      </w:r>
    </w:p>
    <w:p w14:paraId="053E0217" w14:textId="0482179E" w:rsidR="00B45791" w:rsidRPr="00B45791" w:rsidRDefault="00CC54E3" w:rsidP="00B45791">
      <w:pPr>
        <w:pStyle w:val="Prrafodelista"/>
        <w:widowControl w:val="0"/>
        <w:numPr>
          <w:ilvl w:val="0"/>
          <w:numId w:val="22"/>
        </w:numPr>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Los resultados del proyecto serán propiedad de</w:t>
      </w:r>
      <w:r w:rsidR="00B45791">
        <w:rPr>
          <w:rFonts w:eastAsiaTheme="minorEastAsia" w:cstheme="minorHAnsi"/>
          <w:color w:val="000000" w:themeColor="text1"/>
          <w:lang w:eastAsia="es-ES"/>
        </w:rPr>
        <w:t xml:space="preserve"> </w:t>
      </w:r>
      <w:r w:rsidR="00B45791" w:rsidRPr="00B45791">
        <w:rPr>
          <w:rFonts w:eastAsiaTheme="minorEastAsia" w:cstheme="minorHAnsi"/>
          <w:color w:val="000000" w:themeColor="text1"/>
          <w:lang w:eastAsia="es-ES"/>
        </w:rPr>
        <w:t>la Parte que lo haya generado</w:t>
      </w:r>
      <w:r w:rsidR="00B45791">
        <w:rPr>
          <w:rFonts w:eastAsiaTheme="minorEastAsia" w:cstheme="minorHAnsi"/>
          <w:color w:val="000000" w:themeColor="text1"/>
          <w:lang w:eastAsia="es-ES"/>
        </w:rPr>
        <w:t>, c</w:t>
      </w:r>
      <w:r w:rsidR="00B45791" w:rsidRPr="00B45791">
        <w:rPr>
          <w:rFonts w:eastAsiaTheme="minorEastAsia" w:cstheme="minorHAnsi"/>
          <w:color w:val="000000" w:themeColor="text1"/>
          <w:lang w:eastAsia="es-ES"/>
        </w:rPr>
        <w:t>omo principio general</w:t>
      </w:r>
      <w:r w:rsidR="00B45791">
        <w:rPr>
          <w:rFonts w:eastAsiaTheme="minorEastAsia" w:cstheme="minorHAnsi"/>
          <w:color w:val="000000" w:themeColor="text1"/>
          <w:lang w:eastAsia="es-ES"/>
        </w:rPr>
        <w:t>.</w:t>
      </w:r>
    </w:p>
    <w:p w14:paraId="36E2D531" w14:textId="2C7CF5BA" w:rsidR="00B45791" w:rsidRPr="00B45791" w:rsidRDefault="00B45791" w:rsidP="00D70438">
      <w:pPr>
        <w:pStyle w:val="Prrafodelista"/>
        <w:widowControl w:val="0"/>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No obstante, cuando, a lo largo del desarrollo del Proyecto se haga una creación conjunta</w:t>
      </w:r>
      <w:r w:rsidR="00D70438">
        <w:rPr>
          <w:rFonts w:eastAsiaTheme="minorEastAsia" w:cstheme="minorHAnsi"/>
          <w:color w:val="000000" w:themeColor="text1"/>
          <w:lang w:eastAsia="es-ES"/>
        </w:rPr>
        <w:t xml:space="preserve"> </w:t>
      </w:r>
      <w:r w:rsidRPr="00B45791">
        <w:rPr>
          <w:rFonts w:eastAsiaTheme="minorEastAsia" w:cstheme="minorHAnsi"/>
          <w:color w:val="000000" w:themeColor="text1"/>
          <w:lang w:eastAsia="es-ES"/>
        </w:rPr>
        <w:t>y más de una Parte contribuya a ello, si la naturaleza del resultado parcial es tal que no es posible separarlo en resultados asignables a cada una de las Partes que han contribuido a su desarrollo, las Partes involucradas solicitarán, de forma conjunta, o a instancia de la Parte interesada, sin compensación alguna para el resto de las Partes no interesadas, la obtención y/o mantenimiento del derecho relevante.</w:t>
      </w:r>
    </w:p>
    <w:p w14:paraId="3719926A" w14:textId="77777777" w:rsidR="00B45791" w:rsidRPr="00B45791" w:rsidRDefault="00B45791" w:rsidP="00D70438">
      <w:pPr>
        <w:pStyle w:val="Prrafodelista"/>
        <w:widowControl w:val="0"/>
        <w:shd w:val="clear" w:color="auto" w:fill="FFFFFF"/>
        <w:spacing w:before="100" w:beforeAutospacing="1" w:after="100" w:afterAutospacing="1"/>
        <w:jc w:val="both"/>
        <w:rPr>
          <w:rFonts w:eastAsiaTheme="minorEastAsia" w:cstheme="minorHAnsi"/>
          <w:color w:val="000000" w:themeColor="text1"/>
          <w:lang w:eastAsia="es-ES"/>
        </w:rPr>
      </w:pPr>
      <w:r w:rsidRPr="00B45791">
        <w:rPr>
          <w:rFonts w:eastAsiaTheme="minorEastAsia" w:cstheme="minorHAnsi"/>
          <w:color w:val="000000" w:themeColor="text1"/>
          <w:lang w:eastAsia="es-ES"/>
        </w:rPr>
        <w:t>Las Partes involucradas buscarán llegar a un acuerdo y fijar disposiciones para solicitar, obtener y/o mantener tal derecho tratando de contemplar todas las posibilidades de forma independiente.</w:t>
      </w:r>
    </w:p>
    <w:p w14:paraId="2035E092" w14:textId="6A0BEBD6" w:rsidR="00CC54E3" w:rsidRPr="005519E1" w:rsidRDefault="00CC54E3" w:rsidP="005519E1">
      <w:pPr>
        <w:pStyle w:val="Prrafodelista"/>
        <w:widowControl w:val="0"/>
        <w:numPr>
          <w:ilvl w:val="0"/>
          <w:numId w:val="22"/>
        </w:numPr>
        <w:shd w:val="clear" w:color="auto" w:fill="FFFFFF"/>
        <w:spacing w:before="100" w:beforeAutospacing="1" w:after="100" w:afterAutospacing="1"/>
        <w:jc w:val="both"/>
        <w:rPr>
          <w:rFonts w:eastAsiaTheme="minorEastAsia" w:cstheme="minorHAnsi"/>
          <w:color w:val="000000" w:themeColor="text1"/>
          <w:lang w:eastAsia="es-ES"/>
        </w:rPr>
      </w:pPr>
      <w:r w:rsidRPr="005519E1">
        <w:rPr>
          <w:rFonts w:eastAsiaTheme="minorEastAsia" w:cstheme="minorHAnsi"/>
          <w:color w:val="000000" w:themeColor="text1"/>
          <w:lang w:eastAsia="es-ES"/>
        </w:rPr>
        <w:t xml:space="preserve">Se reconocen los derechos personales y </w:t>
      </w:r>
      <w:r w:rsidR="00FB2B08" w:rsidRPr="005519E1">
        <w:rPr>
          <w:rFonts w:eastAsiaTheme="minorEastAsia" w:cstheme="minorHAnsi"/>
          <w:color w:val="000000" w:themeColor="text1"/>
          <w:lang w:eastAsia="es-ES"/>
        </w:rPr>
        <w:t xml:space="preserve">patrimoniales </w:t>
      </w:r>
      <w:r w:rsidRPr="005519E1">
        <w:rPr>
          <w:rFonts w:eastAsiaTheme="minorEastAsia" w:cstheme="minorHAnsi"/>
          <w:color w:val="000000" w:themeColor="text1"/>
          <w:lang w:eastAsia="es-ES"/>
        </w:rPr>
        <w:t>que la Ley otorga al personal investigador que haya participado en la obtención de un resultado susceptible de protección intelectual o industrial, y en especial el de ser reconocidos como autores o inventores del resultado</w:t>
      </w:r>
      <w:r w:rsidR="00955AE2" w:rsidRPr="005519E1">
        <w:rPr>
          <w:rFonts w:eastAsiaTheme="minorEastAsia" w:cstheme="minorHAnsi"/>
          <w:color w:val="000000" w:themeColor="text1"/>
          <w:lang w:eastAsia="es-ES"/>
        </w:rPr>
        <w:t xml:space="preserve"> de conformidad a lo previsto en el ordenamiento jurídico</w:t>
      </w:r>
      <w:r w:rsidRPr="005519E1">
        <w:rPr>
          <w:rFonts w:eastAsiaTheme="minorEastAsia" w:cstheme="minorHAnsi"/>
          <w:color w:val="000000" w:themeColor="text1"/>
          <w:lang w:eastAsia="es-ES"/>
        </w:rPr>
        <w:t>.</w:t>
      </w:r>
    </w:p>
    <w:p w14:paraId="06EB882D" w14:textId="1EA4E3BF" w:rsidR="00955AE2" w:rsidRDefault="00955AE2" w:rsidP="005519E1">
      <w:pPr>
        <w:pStyle w:val="Prrafodelista"/>
        <w:widowControl w:val="0"/>
        <w:numPr>
          <w:ilvl w:val="0"/>
          <w:numId w:val="22"/>
        </w:numPr>
        <w:shd w:val="clear" w:color="auto" w:fill="FFFFFF"/>
        <w:spacing w:before="100" w:beforeAutospacing="1" w:after="100" w:afterAutospacing="1"/>
        <w:jc w:val="both"/>
        <w:rPr>
          <w:rFonts w:eastAsiaTheme="minorEastAsia" w:cstheme="minorHAnsi"/>
          <w:color w:val="000000" w:themeColor="text1"/>
          <w:lang w:eastAsia="es-ES"/>
        </w:rPr>
      </w:pPr>
      <w:r>
        <w:rPr>
          <w:rFonts w:eastAsiaTheme="minorEastAsia" w:cstheme="minorHAnsi"/>
          <w:color w:val="000000" w:themeColor="text1"/>
          <w:lang w:eastAsia="es-ES"/>
        </w:rPr>
        <w:t>La protección de los resultados y, en su caso, de la propiedad industrial resultante, se efectuará conforme a lo previsto en el ordenamiento jurídico.</w:t>
      </w:r>
    </w:p>
    <w:p w14:paraId="757AC32E" w14:textId="28D3E51B" w:rsidR="00955AE2" w:rsidRPr="005519E1" w:rsidRDefault="00955AE2" w:rsidP="005519E1">
      <w:pPr>
        <w:pStyle w:val="Prrafodelista"/>
        <w:widowControl w:val="0"/>
        <w:numPr>
          <w:ilvl w:val="0"/>
          <w:numId w:val="22"/>
        </w:numPr>
        <w:shd w:val="clear" w:color="auto" w:fill="FFFFFF"/>
        <w:spacing w:before="100" w:beforeAutospacing="1" w:after="100" w:afterAutospacing="1"/>
        <w:jc w:val="both"/>
        <w:rPr>
          <w:rFonts w:eastAsiaTheme="minorEastAsia" w:cstheme="minorHAnsi"/>
          <w:color w:val="000000" w:themeColor="text1"/>
          <w:lang w:eastAsia="es-ES"/>
        </w:rPr>
      </w:pPr>
      <w:r w:rsidRPr="000A4510">
        <w:rPr>
          <w:rFonts w:eastAsiaTheme="minorEastAsia" w:cstheme="minorHAnsi"/>
          <w:color w:val="000000" w:themeColor="text1"/>
          <w:lang w:eastAsia="es-ES"/>
        </w:rPr>
        <w:t>Las entidades integrantes de la agrupación</w:t>
      </w:r>
      <w:r>
        <w:rPr>
          <w:rFonts w:eastAsiaTheme="minorEastAsia" w:cstheme="minorHAnsi"/>
          <w:color w:val="000000" w:themeColor="text1"/>
          <w:lang w:eastAsia="es-ES"/>
        </w:rPr>
        <w:t xml:space="preserve"> acuerdan la </w:t>
      </w:r>
      <w:r>
        <w:t>cesión de derechos de uso no exclusivo en beneficio de la administración pública española, por</w:t>
      </w:r>
      <w:r w:rsidR="009A1833">
        <w:t xml:space="preserve"> un periodo de</w:t>
      </w:r>
      <w:r>
        <w:t xml:space="preserve"> </w:t>
      </w:r>
      <w:r w:rsidR="00765034">
        <w:t xml:space="preserve">5 </w:t>
      </w:r>
      <w:r>
        <w:t>años</w:t>
      </w:r>
      <w:r w:rsidR="009A1833">
        <w:t>, de acuerdo con la regulación de la propiedad intelectual o industrial, según el caso.</w:t>
      </w:r>
      <w:r>
        <w:t xml:space="preserve"> </w:t>
      </w:r>
    </w:p>
    <w:p w14:paraId="14BAA5AE" w14:textId="77777777" w:rsidR="00BB5C2E" w:rsidRPr="0071191A" w:rsidRDefault="00BB5C2E" w:rsidP="008630D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Octava</w:t>
      </w:r>
      <w:r w:rsidRPr="00CC5B41">
        <w:rPr>
          <w:rFonts w:eastAsiaTheme="minorEastAsia" w:cstheme="minorHAnsi"/>
          <w:b/>
          <w:color w:val="000000" w:themeColor="text1"/>
          <w:lang w:eastAsia="es-ES"/>
        </w:rPr>
        <w:t xml:space="preserve">. </w:t>
      </w:r>
      <w:r>
        <w:rPr>
          <w:rFonts w:eastAsiaTheme="minorEastAsia" w:cstheme="minorHAnsi"/>
          <w:b/>
          <w:color w:val="000000" w:themeColor="text1"/>
          <w:lang w:eastAsia="es-ES"/>
        </w:rPr>
        <w:t>D</w:t>
      </w:r>
      <w:r w:rsidRPr="0071191A">
        <w:rPr>
          <w:rFonts w:eastAsiaTheme="minorEastAsia" w:cstheme="minorHAnsi"/>
          <w:b/>
          <w:color w:val="000000" w:themeColor="text1"/>
          <w:lang w:eastAsia="es-ES"/>
        </w:rPr>
        <w:t>ifusión, utilización, y derechos de acceso a los resultados de la actividad subvencionada.</w:t>
      </w:r>
    </w:p>
    <w:p w14:paraId="5772C2C6" w14:textId="7B7A237D" w:rsidR="00BB5C2E" w:rsidRPr="00FA4F03" w:rsidRDefault="00BB5C2E" w:rsidP="00BB5C2E">
      <w:pPr>
        <w:pStyle w:val="Prrafodelista"/>
        <w:numPr>
          <w:ilvl w:val="0"/>
          <w:numId w:val="24"/>
        </w:numPr>
        <w:jc w:val="both"/>
      </w:pPr>
      <w:r w:rsidRPr="00FA4F03">
        <w:t>Las normas de la agrupación sobre difusión, utilización, y derechos de acceso a los resultados de la actividad subvencionada se corresponden con las indicadas en relación a estos aspectos en la Orden de bases de aplicación a la convocatoria.</w:t>
      </w:r>
    </w:p>
    <w:p w14:paraId="68A71978" w14:textId="77777777" w:rsidR="00D51070" w:rsidRPr="008630D0" w:rsidRDefault="00BB5C2E" w:rsidP="008630D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Novena</w:t>
      </w:r>
      <w:r w:rsidR="0071191A" w:rsidRPr="00CC5B41">
        <w:rPr>
          <w:rFonts w:eastAsiaTheme="minorEastAsia" w:cstheme="minorHAnsi"/>
          <w:b/>
          <w:color w:val="000000" w:themeColor="text1"/>
          <w:lang w:eastAsia="es-ES"/>
        </w:rPr>
        <w:t xml:space="preserve">. </w:t>
      </w:r>
      <w:r w:rsidR="0071191A">
        <w:rPr>
          <w:rFonts w:eastAsiaTheme="minorEastAsia" w:cstheme="minorHAnsi"/>
          <w:b/>
          <w:color w:val="000000" w:themeColor="text1"/>
          <w:lang w:eastAsia="es-ES"/>
        </w:rPr>
        <w:t>Protección de datos</w:t>
      </w:r>
    </w:p>
    <w:p w14:paraId="391AB00C" w14:textId="77777777" w:rsidR="008E4821" w:rsidRDefault="008E4821" w:rsidP="0071191A">
      <w:pPr>
        <w:jc w:val="both"/>
        <w:rPr>
          <w:rFonts w:eastAsiaTheme="minorEastAsia" w:cstheme="minorHAnsi"/>
          <w:lang w:eastAsia="es-ES"/>
        </w:rPr>
      </w:pPr>
      <w:r w:rsidRPr="007B623E">
        <w:t>Las partes se comprometen y obligan a tratar de modo confidencial cualesquiera datos de información de carácter personal que traten en virtud de este acuerdo de agrupación, y a cumplir adecuadamente y en todo momento, las disposiciones contenidas en la Ley Orgánica 3/2018, de 5 de diciembre, de Protección de datos Personales y garantía de los derechos digitales, así como con arreglo a lo dispuesto por el Reglamento (UE) 2016/679, del Parlamento Europeo y del Consejo, de 27 de abril de 2016, relativo a la protección de las personas físicas en lo que respecta al tratamiento de datos personales y a la libre circulación de estos datos (Reglamento General de Protección de Datos Personales), y en cualquiera otras normas vigentes o que en el futuro puedan promulgarse sobre la materia.</w:t>
      </w:r>
    </w:p>
    <w:p w14:paraId="4FE097FF" w14:textId="77777777" w:rsidR="00CC54E3" w:rsidRPr="00CC54E3" w:rsidRDefault="00CC54E3" w:rsidP="008630D0">
      <w:pPr>
        <w:widowControl w:val="0"/>
        <w:shd w:val="clear" w:color="auto" w:fill="FFFFFF"/>
        <w:spacing w:before="100" w:beforeAutospacing="1" w:after="100" w:afterAutospacing="1"/>
        <w:jc w:val="both"/>
        <w:rPr>
          <w:rFonts w:eastAsiaTheme="minorEastAsia" w:cstheme="minorHAnsi"/>
          <w:b/>
          <w:color w:val="000000" w:themeColor="text1"/>
          <w:lang w:eastAsia="es-ES"/>
        </w:rPr>
      </w:pPr>
      <w:r>
        <w:rPr>
          <w:rFonts w:eastAsiaTheme="minorEastAsia" w:cstheme="minorHAnsi"/>
          <w:b/>
          <w:color w:val="000000" w:themeColor="text1"/>
          <w:lang w:eastAsia="es-ES"/>
        </w:rPr>
        <w:t>Décima. Jurisdicción competente</w:t>
      </w:r>
      <w:r w:rsidRPr="00CC54E3">
        <w:rPr>
          <w:rFonts w:eastAsiaTheme="minorEastAsia" w:cstheme="minorHAnsi"/>
          <w:b/>
          <w:color w:val="000000" w:themeColor="text1"/>
          <w:lang w:eastAsia="es-ES"/>
        </w:rPr>
        <w:t>.</w:t>
      </w:r>
    </w:p>
    <w:p w14:paraId="7633F118" w14:textId="02E28D77" w:rsidR="00761BC3" w:rsidRPr="002C01E5" w:rsidRDefault="00CC54E3" w:rsidP="00120420">
      <w:pPr>
        <w:widowControl w:val="0"/>
        <w:shd w:val="clear" w:color="auto" w:fill="FFFFFF"/>
        <w:spacing w:before="100" w:beforeAutospacing="1" w:after="100" w:afterAutospacing="1"/>
        <w:jc w:val="both"/>
        <w:rPr>
          <w:rFonts w:eastAsiaTheme="minorEastAsia" w:cstheme="minorHAnsi"/>
          <w:lang w:eastAsia="es-ES"/>
        </w:rPr>
      </w:pPr>
      <w:r>
        <w:rPr>
          <w:rFonts w:eastAsiaTheme="minorEastAsia" w:cstheme="minorHAnsi"/>
          <w:color w:val="000000" w:themeColor="text1"/>
          <w:lang w:eastAsia="es-ES"/>
        </w:rPr>
        <w:t>P</w:t>
      </w:r>
      <w:r w:rsidR="00030EFB" w:rsidRPr="00120420">
        <w:rPr>
          <w:rFonts w:eastAsiaTheme="minorEastAsia" w:cstheme="minorHAnsi"/>
          <w:color w:val="000000" w:themeColor="text1"/>
          <w:lang w:eastAsia="es-ES"/>
        </w:rPr>
        <w:t>ara todas las cuestiones o divergencias que pudieran dar</w:t>
      </w:r>
      <w:r w:rsidR="00BA1B5F">
        <w:rPr>
          <w:rFonts w:eastAsiaTheme="minorEastAsia" w:cstheme="minorHAnsi"/>
          <w:color w:val="000000" w:themeColor="text1"/>
          <w:lang w:eastAsia="es-ES"/>
        </w:rPr>
        <w:t>se en relación con el presente acuerdo</w:t>
      </w:r>
      <w:r w:rsidR="00030EFB" w:rsidRPr="00120420">
        <w:rPr>
          <w:rFonts w:eastAsiaTheme="minorEastAsia" w:cstheme="minorHAnsi"/>
          <w:color w:val="000000" w:themeColor="text1"/>
          <w:lang w:eastAsia="es-ES"/>
        </w:rPr>
        <w:t xml:space="preserve">, las partes se someten a la jurisdicción y competencias de los Juzgados y Tribunales de la ciudad </w:t>
      </w:r>
      <w:r w:rsidR="00030EFB" w:rsidRPr="002C01E5">
        <w:rPr>
          <w:rFonts w:eastAsiaTheme="minorEastAsia" w:cstheme="minorHAnsi"/>
          <w:lang w:eastAsia="es-ES"/>
        </w:rPr>
        <w:lastRenderedPageBreak/>
        <w:t xml:space="preserve">de </w:t>
      </w:r>
      <w:r w:rsidR="00BF4FF7">
        <w:rPr>
          <w:rFonts w:eastAsiaTheme="minorEastAsia" w:cstheme="minorHAnsi"/>
          <w:lang w:eastAsia="es-ES"/>
        </w:rPr>
        <w:t>-----------------</w:t>
      </w:r>
      <w:r w:rsidR="007B623E" w:rsidRPr="002C01E5">
        <w:rPr>
          <w:rFonts w:eastAsiaTheme="minorEastAsia" w:cstheme="minorHAnsi"/>
          <w:lang w:eastAsia="es-ES"/>
        </w:rPr>
        <w:t xml:space="preserve">. </w:t>
      </w:r>
    </w:p>
    <w:p w14:paraId="5A188789" w14:textId="4A6240D6" w:rsidR="00A77328" w:rsidRPr="002C01E5" w:rsidRDefault="004108DF" w:rsidP="004108DF">
      <w:pPr>
        <w:widowControl w:val="0"/>
        <w:shd w:val="clear" w:color="auto" w:fill="FFFFFF"/>
        <w:spacing w:before="100" w:beforeAutospacing="1" w:after="100" w:afterAutospacing="1" w:line="240" w:lineRule="atLeast"/>
        <w:ind w:left="360"/>
        <w:jc w:val="both"/>
        <w:rPr>
          <w:rFonts w:eastAsiaTheme="minorEastAsia" w:cstheme="minorHAnsi"/>
          <w:lang w:eastAsia="es-ES"/>
        </w:rPr>
      </w:pPr>
      <w:r w:rsidRPr="002C01E5">
        <w:rPr>
          <w:rFonts w:eastAsiaTheme="minorEastAsia" w:cstheme="minorHAnsi"/>
          <w:lang w:eastAsia="es-ES"/>
        </w:rPr>
        <w:t xml:space="preserve">Y en prueba de conformidad, las partes firman este </w:t>
      </w:r>
      <w:r w:rsidR="00CC54E3" w:rsidRPr="002C01E5">
        <w:rPr>
          <w:rFonts w:eastAsiaTheme="minorEastAsia" w:cstheme="minorHAnsi"/>
          <w:lang w:eastAsia="es-ES"/>
        </w:rPr>
        <w:t xml:space="preserve">Acuerdo a fecha de </w:t>
      </w:r>
      <w:r w:rsidR="00EE7587" w:rsidRPr="002C01E5">
        <w:rPr>
          <w:rFonts w:eastAsiaTheme="minorEastAsia" w:cstheme="minorHAnsi"/>
          <w:lang w:eastAsia="es-ES"/>
        </w:rPr>
        <w:t>la firma digital.</w:t>
      </w:r>
    </w:p>
    <w:p w14:paraId="7A14840F" w14:textId="77777777" w:rsidR="00A77328" w:rsidRPr="002C01E5" w:rsidRDefault="00A77328" w:rsidP="00A77328">
      <w:pPr>
        <w:widowControl w:val="0"/>
        <w:shd w:val="clear" w:color="auto" w:fill="FFFFFF"/>
        <w:spacing w:before="100" w:beforeAutospacing="1" w:after="100" w:afterAutospacing="1" w:line="240" w:lineRule="atLeast"/>
        <w:jc w:val="both"/>
        <w:rPr>
          <w:rFonts w:eastAsiaTheme="minorEastAsia" w:cstheme="minorHAnsi"/>
          <w:lang w:eastAsia="es-ES"/>
        </w:rPr>
      </w:pPr>
    </w:p>
    <w:p w14:paraId="001B25DE" w14:textId="2D83EEC1" w:rsidR="00CC54E3" w:rsidRDefault="003200AB" w:rsidP="00CC54E3">
      <w:pPr>
        <w:pStyle w:val="parrafo2"/>
        <w:shd w:val="clear" w:color="auto" w:fill="FFFFFF"/>
        <w:spacing w:line="240" w:lineRule="atLeast"/>
        <w:jc w:val="both"/>
        <w:rPr>
          <w:rFonts w:asciiTheme="minorHAnsi" w:hAnsiTheme="minorHAnsi" w:cstheme="minorHAnsi"/>
          <w:sz w:val="22"/>
          <w:szCs w:val="22"/>
        </w:rPr>
      </w:pPr>
      <w:r w:rsidRPr="00FE40F6">
        <w:rPr>
          <w:rFonts w:asciiTheme="minorHAnsi" w:hAnsiTheme="minorHAnsi" w:cstheme="minorHAnsi"/>
          <w:sz w:val="22"/>
          <w:szCs w:val="22"/>
        </w:rPr>
        <w:t xml:space="preserve">Por la entidad </w:t>
      </w:r>
      <w:r w:rsidR="00CE1D26">
        <w:rPr>
          <w:rFonts w:asciiTheme="minorHAnsi" w:hAnsiTheme="minorHAnsi" w:cstheme="minorHAnsi"/>
          <w:sz w:val="22"/>
          <w:szCs w:val="22"/>
        </w:rPr>
        <w:t>-----------------------------------------------------</w:t>
      </w:r>
      <w:r w:rsidR="00154789">
        <w:rPr>
          <w:rFonts w:asciiTheme="minorHAnsi" w:hAnsiTheme="minorHAnsi" w:cstheme="minorHAnsi"/>
          <w:sz w:val="22"/>
          <w:szCs w:val="22"/>
        </w:rPr>
        <w:t>:</w:t>
      </w:r>
    </w:p>
    <w:p w14:paraId="2C887736" w14:textId="1BC37C8D" w:rsidR="00545F17" w:rsidRDefault="003200AB" w:rsidP="00CC54E3">
      <w:pPr>
        <w:pStyle w:val="parrafo2"/>
        <w:shd w:val="clear" w:color="auto" w:fill="FFFFFF"/>
        <w:spacing w:line="240" w:lineRule="atLeast"/>
        <w:jc w:val="both"/>
        <w:rPr>
          <w:rFonts w:asciiTheme="minorHAnsi" w:hAnsiTheme="minorHAnsi" w:cstheme="minorHAnsi"/>
          <w:sz w:val="22"/>
          <w:szCs w:val="22"/>
        </w:rPr>
      </w:pPr>
      <w:r w:rsidRPr="00FE40F6">
        <w:rPr>
          <w:rFonts w:asciiTheme="minorHAnsi" w:hAnsiTheme="minorHAnsi" w:cstheme="minorHAnsi"/>
          <w:sz w:val="22"/>
          <w:szCs w:val="22"/>
        </w:rPr>
        <w:t xml:space="preserve">D. </w:t>
      </w:r>
      <w:r w:rsidR="00CE1D26">
        <w:rPr>
          <w:rFonts w:asciiTheme="minorHAnsi" w:hAnsiTheme="minorHAnsi" w:cstheme="minorHAnsi"/>
          <w:sz w:val="22"/>
          <w:szCs w:val="22"/>
        </w:rPr>
        <w:t>-----------------------------</w:t>
      </w:r>
    </w:p>
    <w:p w14:paraId="47FEDE8D" w14:textId="17ACAFC0" w:rsidR="00154789" w:rsidRDefault="00154789" w:rsidP="00CC54E3">
      <w:pPr>
        <w:pStyle w:val="parrafo2"/>
        <w:shd w:val="clear" w:color="auto" w:fill="FFFFFF"/>
        <w:spacing w:line="240" w:lineRule="atLeast"/>
        <w:jc w:val="both"/>
        <w:rPr>
          <w:rFonts w:asciiTheme="minorHAnsi" w:hAnsiTheme="minorHAnsi" w:cstheme="minorHAnsi"/>
          <w:sz w:val="22"/>
          <w:szCs w:val="22"/>
        </w:rPr>
      </w:pPr>
    </w:p>
    <w:p w14:paraId="56DF1B23" w14:textId="77777777" w:rsidR="00154789" w:rsidRPr="00DC4AC3" w:rsidRDefault="00154789" w:rsidP="00CC54E3">
      <w:pPr>
        <w:pStyle w:val="parrafo2"/>
        <w:shd w:val="clear" w:color="auto" w:fill="FFFFFF"/>
        <w:spacing w:line="240" w:lineRule="atLeast"/>
        <w:jc w:val="both"/>
        <w:rPr>
          <w:rFonts w:asciiTheme="minorHAnsi" w:hAnsiTheme="minorHAnsi" w:cstheme="minorHAnsi"/>
          <w:sz w:val="22"/>
          <w:szCs w:val="22"/>
        </w:rPr>
      </w:pPr>
    </w:p>
    <w:p w14:paraId="0A5229FD" w14:textId="77777777" w:rsidR="003200AB" w:rsidRPr="00FE40F6" w:rsidRDefault="003200AB">
      <w:pPr>
        <w:rPr>
          <w:rFonts w:cstheme="minorHAnsi"/>
        </w:rPr>
      </w:pPr>
    </w:p>
    <w:p w14:paraId="54F79995" w14:textId="544EDB0E" w:rsidR="00DC4AC3" w:rsidRPr="00D117F3" w:rsidRDefault="00DC4AC3" w:rsidP="00DC4AC3">
      <w:pPr>
        <w:rPr>
          <w:rFonts w:cstheme="minorHAnsi"/>
        </w:rPr>
      </w:pPr>
      <w:r w:rsidRPr="00D117F3">
        <w:rPr>
          <w:rFonts w:cstheme="minorHAnsi"/>
        </w:rPr>
        <w:t xml:space="preserve">Por la entidad </w:t>
      </w:r>
      <w:r w:rsidR="00CE1D26">
        <w:rPr>
          <w:rFonts w:cstheme="minorHAnsi"/>
        </w:rPr>
        <w:t>-------------------------------------------------------------</w:t>
      </w:r>
      <w:r w:rsidRPr="00D117F3">
        <w:rPr>
          <w:rFonts w:cstheme="minorHAnsi"/>
        </w:rPr>
        <w:t>:</w:t>
      </w:r>
    </w:p>
    <w:p w14:paraId="39CBD4F4" w14:textId="3A4F2E9E" w:rsidR="00DC4AC3" w:rsidRPr="00FE40F6" w:rsidRDefault="00DC4AC3" w:rsidP="00DC4AC3">
      <w:pPr>
        <w:rPr>
          <w:rFonts w:cstheme="minorHAnsi"/>
        </w:rPr>
      </w:pPr>
      <w:r w:rsidRPr="00D117F3">
        <w:rPr>
          <w:rFonts w:cstheme="minorHAnsi"/>
        </w:rPr>
        <w:t xml:space="preserve">D. </w:t>
      </w:r>
      <w:r w:rsidR="00CE1D26">
        <w:rPr>
          <w:rFonts w:cstheme="minorHAnsi"/>
        </w:rPr>
        <w:t>------------------------------</w:t>
      </w:r>
    </w:p>
    <w:p w14:paraId="5A8B1683" w14:textId="255BFCA2" w:rsidR="003200AB" w:rsidRPr="00FE40F6" w:rsidRDefault="003200AB" w:rsidP="00DC4AC3">
      <w:pPr>
        <w:rPr>
          <w:rFonts w:cstheme="minorHAnsi"/>
        </w:rPr>
      </w:pPr>
    </w:p>
    <w:sectPr w:rsidR="003200AB" w:rsidRPr="00FE40F6" w:rsidSect="00CC5B41">
      <w:footerReference w:type="default" r:id="rId11"/>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22E7" w14:textId="77777777" w:rsidR="00190FA5" w:rsidRDefault="00190FA5" w:rsidP="00545F17">
      <w:pPr>
        <w:spacing w:after="0" w:line="240" w:lineRule="auto"/>
      </w:pPr>
      <w:r>
        <w:separator/>
      </w:r>
    </w:p>
  </w:endnote>
  <w:endnote w:type="continuationSeparator" w:id="0">
    <w:p w14:paraId="3671A8A1" w14:textId="77777777" w:rsidR="00190FA5" w:rsidRDefault="00190FA5" w:rsidP="0054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72252"/>
      <w:docPartObj>
        <w:docPartGallery w:val="Page Numbers (Bottom of Page)"/>
        <w:docPartUnique/>
      </w:docPartObj>
    </w:sdtPr>
    <w:sdtEndPr/>
    <w:sdtContent>
      <w:p w14:paraId="5A3C278D" w14:textId="262DBB26" w:rsidR="002C01E5" w:rsidRDefault="002C01E5">
        <w:pPr>
          <w:pStyle w:val="Piedepgina"/>
          <w:jc w:val="center"/>
        </w:pPr>
        <w:r>
          <w:fldChar w:fldCharType="begin"/>
        </w:r>
        <w:r>
          <w:instrText>PAGE   \* MERGEFORMAT</w:instrText>
        </w:r>
        <w:r>
          <w:fldChar w:fldCharType="separate"/>
        </w:r>
        <w:r>
          <w:t>2</w:t>
        </w:r>
        <w:r>
          <w:fldChar w:fldCharType="end"/>
        </w:r>
      </w:p>
    </w:sdtContent>
  </w:sdt>
  <w:p w14:paraId="24F29026" w14:textId="77777777" w:rsidR="002C01E5" w:rsidRDefault="002C01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4173" w14:textId="77777777" w:rsidR="00190FA5" w:rsidRDefault="00190FA5" w:rsidP="00545F17">
      <w:pPr>
        <w:spacing w:after="0" w:line="240" w:lineRule="auto"/>
      </w:pPr>
      <w:r>
        <w:separator/>
      </w:r>
    </w:p>
  </w:footnote>
  <w:footnote w:type="continuationSeparator" w:id="0">
    <w:p w14:paraId="752303D2" w14:textId="77777777" w:rsidR="00190FA5" w:rsidRDefault="00190FA5" w:rsidP="00545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EBD"/>
    <w:multiLevelType w:val="hybridMultilevel"/>
    <w:tmpl w:val="9DA0A82A"/>
    <w:lvl w:ilvl="0" w:tplc="9AC4B5B4">
      <w:start w:val="6"/>
      <w:numFmt w:val="bullet"/>
      <w:lvlText w:val="-"/>
      <w:lvlJc w:val="left"/>
      <w:pPr>
        <w:ind w:left="1774"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7F105F"/>
    <w:multiLevelType w:val="hybridMultilevel"/>
    <w:tmpl w:val="25D0F2FA"/>
    <w:lvl w:ilvl="0" w:tplc="CE728AE6">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80358"/>
    <w:multiLevelType w:val="hybridMultilevel"/>
    <w:tmpl w:val="F2D6BE9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46605A"/>
    <w:multiLevelType w:val="hybridMultilevel"/>
    <w:tmpl w:val="43E8B226"/>
    <w:lvl w:ilvl="0" w:tplc="FE8CD342">
      <w:start w:val="1"/>
      <w:numFmt w:val="lowerLetter"/>
      <w:suff w:val="space"/>
      <w:lvlText w:val="%1)"/>
      <w:lvlJc w:val="left"/>
      <w:pPr>
        <w:ind w:left="720" w:hanging="360"/>
      </w:pPr>
    </w:lvl>
    <w:lvl w:ilvl="1" w:tplc="F7C859F8">
      <w:start w:val="1"/>
      <w:numFmt w:val="lowerLetter"/>
      <w:lvlText w:val="%2."/>
      <w:lvlJc w:val="left"/>
      <w:pPr>
        <w:ind w:left="1440" w:hanging="360"/>
      </w:pPr>
    </w:lvl>
    <w:lvl w:ilvl="2" w:tplc="DB56147C">
      <w:start w:val="1"/>
      <w:numFmt w:val="lowerRoman"/>
      <w:lvlText w:val="%3."/>
      <w:lvlJc w:val="right"/>
      <w:pPr>
        <w:ind w:left="2160" w:hanging="180"/>
      </w:pPr>
    </w:lvl>
    <w:lvl w:ilvl="3" w:tplc="51F8F42A">
      <w:start w:val="1"/>
      <w:numFmt w:val="decimal"/>
      <w:lvlText w:val="%4."/>
      <w:lvlJc w:val="left"/>
      <w:pPr>
        <w:ind w:left="2880" w:hanging="360"/>
      </w:pPr>
    </w:lvl>
    <w:lvl w:ilvl="4" w:tplc="AF4EE288">
      <w:start w:val="1"/>
      <w:numFmt w:val="lowerLetter"/>
      <w:lvlText w:val="%5."/>
      <w:lvlJc w:val="left"/>
      <w:pPr>
        <w:ind w:left="3600" w:hanging="360"/>
      </w:pPr>
    </w:lvl>
    <w:lvl w:ilvl="5" w:tplc="2C3A0A8C">
      <w:start w:val="1"/>
      <w:numFmt w:val="lowerRoman"/>
      <w:lvlText w:val="%6."/>
      <w:lvlJc w:val="right"/>
      <w:pPr>
        <w:ind w:left="4320" w:hanging="180"/>
      </w:pPr>
    </w:lvl>
    <w:lvl w:ilvl="6" w:tplc="DFD0EF4E">
      <w:start w:val="1"/>
      <w:numFmt w:val="decimal"/>
      <w:lvlText w:val="%7."/>
      <w:lvlJc w:val="left"/>
      <w:pPr>
        <w:ind w:left="5040" w:hanging="360"/>
      </w:pPr>
    </w:lvl>
    <w:lvl w:ilvl="7" w:tplc="21844874">
      <w:start w:val="1"/>
      <w:numFmt w:val="lowerLetter"/>
      <w:lvlText w:val="%8."/>
      <w:lvlJc w:val="left"/>
      <w:pPr>
        <w:ind w:left="5760" w:hanging="360"/>
      </w:pPr>
    </w:lvl>
    <w:lvl w:ilvl="8" w:tplc="063CA350">
      <w:start w:val="1"/>
      <w:numFmt w:val="lowerRoman"/>
      <w:lvlText w:val="%9."/>
      <w:lvlJc w:val="right"/>
      <w:pPr>
        <w:ind w:left="6480" w:hanging="180"/>
      </w:pPr>
    </w:lvl>
  </w:abstractNum>
  <w:abstractNum w:abstractNumId="4" w15:restartNumberingAfterBreak="0">
    <w:nsid w:val="104D1353"/>
    <w:multiLevelType w:val="hybridMultilevel"/>
    <w:tmpl w:val="5B1A875E"/>
    <w:lvl w:ilvl="0" w:tplc="B208551A">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F671AE"/>
    <w:multiLevelType w:val="hybridMultilevel"/>
    <w:tmpl w:val="25D0F2FA"/>
    <w:lvl w:ilvl="0" w:tplc="CE728AE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4B646E"/>
    <w:multiLevelType w:val="hybridMultilevel"/>
    <w:tmpl w:val="25D0F2FA"/>
    <w:lvl w:ilvl="0" w:tplc="CE728AE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A820AD"/>
    <w:multiLevelType w:val="hybridMultilevel"/>
    <w:tmpl w:val="68F025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0C1C3D"/>
    <w:multiLevelType w:val="hybridMultilevel"/>
    <w:tmpl w:val="91248986"/>
    <w:lvl w:ilvl="0" w:tplc="B208551A">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EB46C8"/>
    <w:multiLevelType w:val="hybridMultilevel"/>
    <w:tmpl w:val="5AE45842"/>
    <w:lvl w:ilvl="0" w:tplc="DFFEACEA">
      <w:start w:val="1"/>
      <w:numFmt w:val="lowerLetter"/>
      <w:lvlText w:val="%1)"/>
      <w:lvlJc w:val="left"/>
      <w:pPr>
        <w:ind w:left="720" w:hanging="360"/>
      </w:pPr>
      <w:rPr>
        <w:color w:val="auto"/>
      </w:rPr>
    </w:lvl>
    <w:lvl w:ilvl="1" w:tplc="6F9C134A">
      <w:start w:val="1"/>
      <w:numFmt w:val="lowerLetter"/>
      <w:lvlText w:val="%2."/>
      <w:lvlJc w:val="left"/>
      <w:pPr>
        <w:ind w:left="1440" w:hanging="360"/>
      </w:pPr>
    </w:lvl>
    <w:lvl w:ilvl="2" w:tplc="83D29250">
      <w:start w:val="1"/>
      <w:numFmt w:val="lowerRoman"/>
      <w:lvlText w:val="%3."/>
      <w:lvlJc w:val="right"/>
      <w:pPr>
        <w:ind w:left="2160" w:hanging="180"/>
      </w:pPr>
    </w:lvl>
    <w:lvl w:ilvl="3" w:tplc="982A1C62">
      <w:start w:val="1"/>
      <w:numFmt w:val="decimal"/>
      <w:lvlText w:val="%4."/>
      <w:lvlJc w:val="left"/>
      <w:pPr>
        <w:ind w:left="2880" w:hanging="360"/>
      </w:pPr>
    </w:lvl>
    <w:lvl w:ilvl="4" w:tplc="5DCA6D92">
      <w:start w:val="1"/>
      <w:numFmt w:val="lowerLetter"/>
      <w:lvlText w:val="%5."/>
      <w:lvlJc w:val="left"/>
      <w:pPr>
        <w:ind w:left="3600" w:hanging="360"/>
      </w:pPr>
    </w:lvl>
    <w:lvl w:ilvl="5" w:tplc="FA90007A">
      <w:start w:val="1"/>
      <w:numFmt w:val="lowerRoman"/>
      <w:lvlText w:val="%6."/>
      <w:lvlJc w:val="right"/>
      <w:pPr>
        <w:ind w:left="4320" w:hanging="180"/>
      </w:pPr>
    </w:lvl>
    <w:lvl w:ilvl="6" w:tplc="80C21FDE">
      <w:start w:val="1"/>
      <w:numFmt w:val="decimal"/>
      <w:lvlText w:val="%7."/>
      <w:lvlJc w:val="left"/>
      <w:pPr>
        <w:ind w:left="5040" w:hanging="360"/>
      </w:pPr>
    </w:lvl>
    <w:lvl w:ilvl="7" w:tplc="E9FAD86E">
      <w:start w:val="1"/>
      <w:numFmt w:val="lowerLetter"/>
      <w:lvlText w:val="%8."/>
      <w:lvlJc w:val="left"/>
      <w:pPr>
        <w:ind w:left="5760" w:hanging="360"/>
      </w:pPr>
    </w:lvl>
    <w:lvl w:ilvl="8" w:tplc="9B6865D0">
      <w:start w:val="1"/>
      <w:numFmt w:val="lowerRoman"/>
      <w:lvlText w:val="%9."/>
      <w:lvlJc w:val="right"/>
      <w:pPr>
        <w:ind w:left="6480" w:hanging="180"/>
      </w:pPr>
    </w:lvl>
  </w:abstractNum>
  <w:abstractNum w:abstractNumId="10" w15:restartNumberingAfterBreak="0">
    <w:nsid w:val="458701E0"/>
    <w:multiLevelType w:val="multilevel"/>
    <w:tmpl w:val="DED07210"/>
    <w:lvl w:ilvl="0">
      <w:start w:val="1"/>
      <w:numFmt w:val="lowerLetter"/>
      <w:lvlText w:val="%1)"/>
      <w:lvlJc w:val="left"/>
      <w:pPr>
        <w:ind w:left="2629" w:hanging="360"/>
      </w:pPr>
      <w:rPr>
        <w:rFonts w:hint="default"/>
        <w:color w:val="auto"/>
      </w:rPr>
    </w:lvl>
    <w:lvl w:ilvl="1">
      <w:start w:val="1"/>
      <w:numFmt w:val="ordinal"/>
      <w:suff w:val="space"/>
      <w:lvlText w:val="%2)"/>
      <w:lvlJc w:val="left"/>
      <w:pPr>
        <w:ind w:left="1440" w:hanging="360"/>
      </w:pPr>
      <w:rPr>
        <w:rFonts w:ascii="Verdana" w:hAnsi="Verdana" w:cs="Calibri" w:hint="default"/>
        <w:w w:val="99"/>
        <w:sz w:val="24"/>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412144"/>
    <w:multiLevelType w:val="hybridMultilevel"/>
    <w:tmpl w:val="6DFA911C"/>
    <w:lvl w:ilvl="0" w:tplc="33F48B04">
      <w:start w:val="1"/>
      <w:numFmt w:val="decimal"/>
      <w:suff w:val="space"/>
      <w:lvlText w:val="%1."/>
      <w:lvlJc w:val="left"/>
      <w:pPr>
        <w:ind w:left="1287" w:hanging="360"/>
      </w:pPr>
    </w:lvl>
    <w:lvl w:ilvl="1" w:tplc="0C0A0001">
      <w:start w:val="1"/>
      <w:numFmt w:val="bullet"/>
      <w:lvlText w:val=""/>
      <w:lvlJc w:val="left"/>
      <w:pPr>
        <w:ind w:left="2007" w:hanging="360"/>
      </w:pPr>
      <w:rPr>
        <w:rFonts w:ascii="Symbol" w:hAnsi="Symbol" w:hint="default"/>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2" w15:restartNumberingAfterBreak="0">
    <w:nsid w:val="56414754"/>
    <w:multiLevelType w:val="hybridMultilevel"/>
    <w:tmpl w:val="45B6EDD8"/>
    <w:lvl w:ilvl="0" w:tplc="9AC4B5B4">
      <w:start w:val="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3" w15:restartNumberingAfterBreak="0">
    <w:nsid w:val="567470CE"/>
    <w:multiLevelType w:val="hybridMultilevel"/>
    <w:tmpl w:val="5B1A875E"/>
    <w:lvl w:ilvl="0" w:tplc="B208551A">
      <w:start w:val="1"/>
      <w:numFmt w:val="decimal"/>
      <w:lvlText w:val="%1."/>
      <w:lvlJc w:val="left"/>
      <w:pPr>
        <w:ind w:left="1068" w:hanging="360"/>
      </w:pPr>
      <w:rPr>
        <w:rFonts w:hint="default"/>
        <w:b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574824AD"/>
    <w:multiLevelType w:val="hybridMultilevel"/>
    <w:tmpl w:val="59CAF5DE"/>
    <w:lvl w:ilvl="0" w:tplc="CE728AE6">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5983411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F00259"/>
    <w:multiLevelType w:val="hybridMultilevel"/>
    <w:tmpl w:val="25D0F2FA"/>
    <w:lvl w:ilvl="0" w:tplc="CE728AE6">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DC2C94"/>
    <w:multiLevelType w:val="hybridMultilevel"/>
    <w:tmpl w:val="5B1A875E"/>
    <w:lvl w:ilvl="0" w:tplc="B208551A">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E7074B"/>
    <w:multiLevelType w:val="hybridMultilevel"/>
    <w:tmpl w:val="F39C5334"/>
    <w:lvl w:ilvl="0" w:tplc="D004A3F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73641459"/>
    <w:multiLevelType w:val="hybridMultilevel"/>
    <w:tmpl w:val="29702A18"/>
    <w:lvl w:ilvl="0" w:tplc="B208551A">
      <w:start w:val="1"/>
      <w:numFmt w:val="decimal"/>
      <w:lvlText w:val="%1."/>
      <w:lvlJc w:val="left"/>
      <w:pPr>
        <w:ind w:left="1429" w:hanging="360"/>
      </w:pPr>
      <w:rPr>
        <w:rFonts w:hint="default"/>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74A400A3"/>
    <w:multiLevelType w:val="hybridMultilevel"/>
    <w:tmpl w:val="46E4F1BA"/>
    <w:lvl w:ilvl="0" w:tplc="14347314">
      <w:start w:val="1"/>
      <w:numFmt w:val="lowerLetter"/>
      <w:pStyle w:val="PARALETRAS"/>
      <w:lvlText w:val="%1)"/>
      <w:lvlJc w:val="left"/>
      <w:pPr>
        <w:ind w:left="720" w:hanging="360"/>
      </w:pPr>
    </w:lvl>
    <w:lvl w:ilvl="1" w:tplc="F7C859F8">
      <w:start w:val="1"/>
      <w:numFmt w:val="lowerLetter"/>
      <w:lvlText w:val="%2."/>
      <w:lvlJc w:val="left"/>
      <w:pPr>
        <w:ind w:left="1440" w:hanging="360"/>
      </w:pPr>
    </w:lvl>
    <w:lvl w:ilvl="2" w:tplc="DB56147C">
      <w:start w:val="1"/>
      <w:numFmt w:val="lowerRoman"/>
      <w:lvlText w:val="%3."/>
      <w:lvlJc w:val="right"/>
      <w:pPr>
        <w:ind w:left="2160" w:hanging="180"/>
      </w:pPr>
    </w:lvl>
    <w:lvl w:ilvl="3" w:tplc="51F8F42A">
      <w:start w:val="1"/>
      <w:numFmt w:val="decimal"/>
      <w:lvlText w:val="%4."/>
      <w:lvlJc w:val="left"/>
      <w:pPr>
        <w:ind w:left="2880" w:hanging="360"/>
      </w:pPr>
    </w:lvl>
    <w:lvl w:ilvl="4" w:tplc="AF4EE288">
      <w:start w:val="1"/>
      <w:numFmt w:val="lowerLetter"/>
      <w:lvlText w:val="%5."/>
      <w:lvlJc w:val="left"/>
      <w:pPr>
        <w:ind w:left="3600" w:hanging="360"/>
      </w:pPr>
    </w:lvl>
    <w:lvl w:ilvl="5" w:tplc="2C3A0A8C">
      <w:start w:val="1"/>
      <w:numFmt w:val="lowerRoman"/>
      <w:lvlText w:val="%6."/>
      <w:lvlJc w:val="right"/>
      <w:pPr>
        <w:ind w:left="4320" w:hanging="180"/>
      </w:pPr>
    </w:lvl>
    <w:lvl w:ilvl="6" w:tplc="DFD0EF4E">
      <w:start w:val="1"/>
      <w:numFmt w:val="decimal"/>
      <w:lvlText w:val="%7."/>
      <w:lvlJc w:val="left"/>
      <w:pPr>
        <w:ind w:left="5040" w:hanging="360"/>
      </w:pPr>
    </w:lvl>
    <w:lvl w:ilvl="7" w:tplc="21844874">
      <w:start w:val="1"/>
      <w:numFmt w:val="lowerLetter"/>
      <w:lvlText w:val="%8."/>
      <w:lvlJc w:val="left"/>
      <w:pPr>
        <w:ind w:left="5760" w:hanging="360"/>
      </w:pPr>
    </w:lvl>
    <w:lvl w:ilvl="8" w:tplc="063CA350">
      <w:start w:val="1"/>
      <w:numFmt w:val="lowerRoman"/>
      <w:lvlText w:val="%9."/>
      <w:lvlJc w:val="right"/>
      <w:pPr>
        <w:ind w:left="6480" w:hanging="180"/>
      </w:pPr>
    </w:lvl>
  </w:abstractNum>
  <w:abstractNum w:abstractNumId="21" w15:restartNumberingAfterBreak="0">
    <w:nsid w:val="75E80ED9"/>
    <w:multiLevelType w:val="hybridMultilevel"/>
    <w:tmpl w:val="344470DA"/>
    <w:lvl w:ilvl="0" w:tplc="55A883A0">
      <w:start w:val="1"/>
      <w:numFmt w:val="decimal"/>
      <w:pStyle w:val="numeros"/>
      <w:suff w:val="space"/>
      <w:lvlText w:val="%1."/>
      <w:lvlJc w:val="left"/>
      <w:pPr>
        <w:ind w:left="6448" w:firstLine="357"/>
      </w:pPr>
    </w:lvl>
    <w:lvl w:ilvl="1" w:tplc="1272EA4E">
      <w:start w:val="1"/>
      <w:numFmt w:val="lowerLetter"/>
      <w:lvlText w:val="%2."/>
      <w:lvlJc w:val="left"/>
      <w:pPr>
        <w:ind w:left="3214" w:hanging="360"/>
      </w:pPr>
    </w:lvl>
    <w:lvl w:ilvl="2" w:tplc="6596A87A">
      <w:start w:val="1"/>
      <w:numFmt w:val="lowerRoman"/>
      <w:lvlText w:val="%3."/>
      <w:lvlJc w:val="right"/>
      <w:pPr>
        <w:ind w:left="3934" w:hanging="180"/>
      </w:pPr>
    </w:lvl>
    <w:lvl w:ilvl="3" w:tplc="CD5E3D08">
      <w:start w:val="1"/>
      <w:numFmt w:val="decimal"/>
      <w:lvlText w:val="%4."/>
      <w:lvlJc w:val="left"/>
      <w:pPr>
        <w:ind w:left="4654" w:hanging="360"/>
      </w:pPr>
    </w:lvl>
    <w:lvl w:ilvl="4" w:tplc="A778499E">
      <w:start w:val="1"/>
      <w:numFmt w:val="lowerLetter"/>
      <w:lvlText w:val="%5."/>
      <w:lvlJc w:val="left"/>
      <w:pPr>
        <w:ind w:left="5374" w:hanging="360"/>
      </w:pPr>
    </w:lvl>
    <w:lvl w:ilvl="5" w:tplc="A0602E4A">
      <w:start w:val="1"/>
      <w:numFmt w:val="lowerRoman"/>
      <w:lvlText w:val="%6."/>
      <w:lvlJc w:val="right"/>
      <w:pPr>
        <w:ind w:left="6094" w:hanging="180"/>
      </w:pPr>
    </w:lvl>
    <w:lvl w:ilvl="6" w:tplc="187EE970">
      <w:start w:val="1"/>
      <w:numFmt w:val="decimal"/>
      <w:lvlText w:val="%7."/>
      <w:lvlJc w:val="left"/>
      <w:pPr>
        <w:ind w:left="6814" w:hanging="360"/>
      </w:pPr>
    </w:lvl>
    <w:lvl w:ilvl="7" w:tplc="29DC4422">
      <w:start w:val="1"/>
      <w:numFmt w:val="lowerLetter"/>
      <w:lvlText w:val="%8."/>
      <w:lvlJc w:val="left"/>
      <w:pPr>
        <w:ind w:left="7534" w:hanging="360"/>
      </w:pPr>
    </w:lvl>
    <w:lvl w:ilvl="8" w:tplc="41FA7634">
      <w:start w:val="1"/>
      <w:numFmt w:val="lowerRoman"/>
      <w:lvlText w:val="%9."/>
      <w:lvlJc w:val="right"/>
      <w:pPr>
        <w:ind w:left="8254" w:hanging="180"/>
      </w:pPr>
    </w:lvl>
  </w:abstractNum>
  <w:abstractNum w:abstractNumId="22" w15:restartNumberingAfterBreak="0">
    <w:nsid w:val="7EE26B25"/>
    <w:multiLevelType w:val="hybridMultilevel"/>
    <w:tmpl w:val="5B1A875E"/>
    <w:lvl w:ilvl="0" w:tplc="B208551A">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762A12"/>
    <w:multiLevelType w:val="hybridMultilevel"/>
    <w:tmpl w:val="DB2CB1B6"/>
    <w:lvl w:ilvl="0" w:tplc="B208551A">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742C0D0">
      <w:start w:val="4"/>
      <w:numFmt w:val="bullet"/>
      <w:lvlText w:val="-"/>
      <w:lvlJc w:val="left"/>
      <w:pPr>
        <w:ind w:left="2340" w:hanging="360"/>
      </w:pPr>
      <w:rPr>
        <w:rFonts w:ascii="Calibri" w:eastAsiaTheme="minorEastAsia" w:hAnsi="Calibri" w:cs="Calibr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5289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857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843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28560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599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52124">
    <w:abstractNumId w:val="4"/>
  </w:num>
  <w:num w:numId="7" w16cid:durableId="1320425116">
    <w:abstractNumId w:val="11"/>
  </w:num>
  <w:num w:numId="8" w16cid:durableId="848298771">
    <w:abstractNumId w:val="16"/>
  </w:num>
  <w:num w:numId="9" w16cid:durableId="1591423304">
    <w:abstractNumId w:val="8"/>
  </w:num>
  <w:num w:numId="10" w16cid:durableId="586112028">
    <w:abstractNumId w:val="12"/>
  </w:num>
  <w:num w:numId="11" w16cid:durableId="159661308">
    <w:abstractNumId w:val="14"/>
  </w:num>
  <w:num w:numId="12" w16cid:durableId="1138720390">
    <w:abstractNumId w:val="7"/>
  </w:num>
  <w:num w:numId="13" w16cid:durableId="1599294307">
    <w:abstractNumId w:val="0"/>
  </w:num>
  <w:num w:numId="14" w16cid:durableId="81685748">
    <w:abstractNumId w:val="19"/>
  </w:num>
  <w:num w:numId="15" w16cid:durableId="582187180">
    <w:abstractNumId w:val="2"/>
  </w:num>
  <w:num w:numId="16" w16cid:durableId="553584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7676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197234">
    <w:abstractNumId w:val="5"/>
  </w:num>
  <w:num w:numId="19" w16cid:durableId="130680951">
    <w:abstractNumId w:val="13"/>
  </w:num>
  <w:num w:numId="20" w16cid:durableId="562722090">
    <w:abstractNumId w:val="10"/>
  </w:num>
  <w:num w:numId="21" w16cid:durableId="96558913">
    <w:abstractNumId w:val="1"/>
  </w:num>
  <w:num w:numId="22" w16cid:durableId="857743541">
    <w:abstractNumId w:val="17"/>
  </w:num>
  <w:num w:numId="23" w16cid:durableId="623266840">
    <w:abstractNumId w:val="6"/>
  </w:num>
  <w:num w:numId="24" w16cid:durableId="2116172798">
    <w:abstractNumId w:val="22"/>
  </w:num>
  <w:num w:numId="25" w16cid:durableId="1674336746">
    <w:abstractNumId w:val="23"/>
  </w:num>
  <w:num w:numId="26" w16cid:durableId="1645501276">
    <w:abstractNumId w:val="15"/>
  </w:num>
  <w:num w:numId="27" w16cid:durableId="7796427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17"/>
    <w:rsid w:val="00010E60"/>
    <w:rsid w:val="00017CFF"/>
    <w:rsid w:val="00027A14"/>
    <w:rsid w:val="00030EFB"/>
    <w:rsid w:val="00031E1A"/>
    <w:rsid w:val="0004196B"/>
    <w:rsid w:val="00050292"/>
    <w:rsid w:val="000551C1"/>
    <w:rsid w:val="00087A26"/>
    <w:rsid w:val="00097EF9"/>
    <w:rsid w:val="000A4510"/>
    <w:rsid w:val="000A74BA"/>
    <w:rsid w:val="000A7507"/>
    <w:rsid w:val="000C6A07"/>
    <w:rsid w:val="000F2C64"/>
    <w:rsid w:val="000F3AAF"/>
    <w:rsid w:val="000F60CD"/>
    <w:rsid w:val="00105148"/>
    <w:rsid w:val="00120420"/>
    <w:rsid w:val="00127B1D"/>
    <w:rsid w:val="00142EA2"/>
    <w:rsid w:val="00154789"/>
    <w:rsid w:val="0018010C"/>
    <w:rsid w:val="00190FA5"/>
    <w:rsid w:val="001A53DF"/>
    <w:rsid w:val="001C3B80"/>
    <w:rsid w:val="001D5937"/>
    <w:rsid w:val="001D7C7C"/>
    <w:rsid w:val="001E3AD8"/>
    <w:rsid w:val="001F694E"/>
    <w:rsid w:val="002037B6"/>
    <w:rsid w:val="00205D8B"/>
    <w:rsid w:val="002119E8"/>
    <w:rsid w:val="0021643B"/>
    <w:rsid w:val="00216611"/>
    <w:rsid w:val="00220825"/>
    <w:rsid w:val="00222AC5"/>
    <w:rsid w:val="00236CA2"/>
    <w:rsid w:val="00270D60"/>
    <w:rsid w:val="0029041B"/>
    <w:rsid w:val="002930EA"/>
    <w:rsid w:val="00294B46"/>
    <w:rsid w:val="002B6BE1"/>
    <w:rsid w:val="002C01E5"/>
    <w:rsid w:val="002D66BB"/>
    <w:rsid w:val="00300C03"/>
    <w:rsid w:val="00310375"/>
    <w:rsid w:val="003109CD"/>
    <w:rsid w:val="00311DF0"/>
    <w:rsid w:val="003168FE"/>
    <w:rsid w:val="00317902"/>
    <w:rsid w:val="003200AB"/>
    <w:rsid w:val="00326F8A"/>
    <w:rsid w:val="003317E5"/>
    <w:rsid w:val="00343B94"/>
    <w:rsid w:val="003D0D6D"/>
    <w:rsid w:val="003E0FDD"/>
    <w:rsid w:val="003E5B5E"/>
    <w:rsid w:val="003E7E72"/>
    <w:rsid w:val="004053C6"/>
    <w:rsid w:val="004108DF"/>
    <w:rsid w:val="00416C74"/>
    <w:rsid w:val="00422B4A"/>
    <w:rsid w:val="00426752"/>
    <w:rsid w:val="00431F14"/>
    <w:rsid w:val="00472D78"/>
    <w:rsid w:val="00492591"/>
    <w:rsid w:val="004A3E77"/>
    <w:rsid w:val="004F6DB4"/>
    <w:rsid w:val="00513D99"/>
    <w:rsid w:val="00516B4E"/>
    <w:rsid w:val="00525F18"/>
    <w:rsid w:val="00527D48"/>
    <w:rsid w:val="0054195F"/>
    <w:rsid w:val="00545F17"/>
    <w:rsid w:val="005519E1"/>
    <w:rsid w:val="00555920"/>
    <w:rsid w:val="00560D7F"/>
    <w:rsid w:val="00567E74"/>
    <w:rsid w:val="00596B78"/>
    <w:rsid w:val="005A67D0"/>
    <w:rsid w:val="005D49D4"/>
    <w:rsid w:val="005E572F"/>
    <w:rsid w:val="005F579B"/>
    <w:rsid w:val="00604246"/>
    <w:rsid w:val="006352DE"/>
    <w:rsid w:val="006429ED"/>
    <w:rsid w:val="006512F0"/>
    <w:rsid w:val="00685148"/>
    <w:rsid w:val="006948AD"/>
    <w:rsid w:val="006B0BBE"/>
    <w:rsid w:val="006C06B9"/>
    <w:rsid w:val="006C4B14"/>
    <w:rsid w:val="006D74F9"/>
    <w:rsid w:val="006E1832"/>
    <w:rsid w:val="006E6E32"/>
    <w:rsid w:val="006F5C51"/>
    <w:rsid w:val="006F71D1"/>
    <w:rsid w:val="00703A23"/>
    <w:rsid w:val="0071191A"/>
    <w:rsid w:val="00720E61"/>
    <w:rsid w:val="00731AF1"/>
    <w:rsid w:val="00761BC3"/>
    <w:rsid w:val="00765034"/>
    <w:rsid w:val="00772E64"/>
    <w:rsid w:val="00791EA5"/>
    <w:rsid w:val="0079261B"/>
    <w:rsid w:val="007B04D6"/>
    <w:rsid w:val="007B623E"/>
    <w:rsid w:val="007F4EB0"/>
    <w:rsid w:val="007F722F"/>
    <w:rsid w:val="00800FC2"/>
    <w:rsid w:val="008015DB"/>
    <w:rsid w:val="00803CFC"/>
    <w:rsid w:val="0080503E"/>
    <w:rsid w:val="00810534"/>
    <w:rsid w:val="008160ED"/>
    <w:rsid w:val="00853542"/>
    <w:rsid w:val="008630D0"/>
    <w:rsid w:val="008631ED"/>
    <w:rsid w:val="00872925"/>
    <w:rsid w:val="00882F7D"/>
    <w:rsid w:val="00887A3F"/>
    <w:rsid w:val="008960E9"/>
    <w:rsid w:val="008B28AA"/>
    <w:rsid w:val="008D4562"/>
    <w:rsid w:val="008E4821"/>
    <w:rsid w:val="009344E6"/>
    <w:rsid w:val="00955638"/>
    <w:rsid w:val="00955AE2"/>
    <w:rsid w:val="00985211"/>
    <w:rsid w:val="009860C6"/>
    <w:rsid w:val="009A1833"/>
    <w:rsid w:val="00A11F91"/>
    <w:rsid w:val="00A360C4"/>
    <w:rsid w:val="00A42D34"/>
    <w:rsid w:val="00A60AC4"/>
    <w:rsid w:val="00A627DF"/>
    <w:rsid w:val="00A70893"/>
    <w:rsid w:val="00A77328"/>
    <w:rsid w:val="00AA1001"/>
    <w:rsid w:val="00AA2AC3"/>
    <w:rsid w:val="00AB603A"/>
    <w:rsid w:val="00B01ACC"/>
    <w:rsid w:val="00B36D84"/>
    <w:rsid w:val="00B40770"/>
    <w:rsid w:val="00B45791"/>
    <w:rsid w:val="00B63252"/>
    <w:rsid w:val="00B93F95"/>
    <w:rsid w:val="00BA1B5F"/>
    <w:rsid w:val="00BA64CD"/>
    <w:rsid w:val="00BB00BF"/>
    <w:rsid w:val="00BB4CD4"/>
    <w:rsid w:val="00BB5C2E"/>
    <w:rsid w:val="00BD2EAF"/>
    <w:rsid w:val="00BE3C9C"/>
    <w:rsid w:val="00BF4FF7"/>
    <w:rsid w:val="00BF5C39"/>
    <w:rsid w:val="00C30955"/>
    <w:rsid w:val="00C66F63"/>
    <w:rsid w:val="00C72DCD"/>
    <w:rsid w:val="00CC54E3"/>
    <w:rsid w:val="00CC5B41"/>
    <w:rsid w:val="00CE1D26"/>
    <w:rsid w:val="00CE378F"/>
    <w:rsid w:val="00CE3A3F"/>
    <w:rsid w:val="00CF76A7"/>
    <w:rsid w:val="00D008F0"/>
    <w:rsid w:val="00D07B53"/>
    <w:rsid w:val="00D140E1"/>
    <w:rsid w:val="00D51070"/>
    <w:rsid w:val="00D70438"/>
    <w:rsid w:val="00D74DAE"/>
    <w:rsid w:val="00DA00EF"/>
    <w:rsid w:val="00DA77F7"/>
    <w:rsid w:val="00DA7D9D"/>
    <w:rsid w:val="00DB66D2"/>
    <w:rsid w:val="00DC05E6"/>
    <w:rsid w:val="00DC4AC3"/>
    <w:rsid w:val="00DD0AC0"/>
    <w:rsid w:val="00DE1F42"/>
    <w:rsid w:val="00E16CCC"/>
    <w:rsid w:val="00E20FF1"/>
    <w:rsid w:val="00E33560"/>
    <w:rsid w:val="00E76AF9"/>
    <w:rsid w:val="00EC1429"/>
    <w:rsid w:val="00EE1724"/>
    <w:rsid w:val="00EE7587"/>
    <w:rsid w:val="00EF2734"/>
    <w:rsid w:val="00F109CA"/>
    <w:rsid w:val="00F16B4C"/>
    <w:rsid w:val="00F66C38"/>
    <w:rsid w:val="00F67981"/>
    <w:rsid w:val="00F84473"/>
    <w:rsid w:val="00F93ECF"/>
    <w:rsid w:val="00FA4F03"/>
    <w:rsid w:val="00FA7FF4"/>
    <w:rsid w:val="00FB2B08"/>
    <w:rsid w:val="00FC02C2"/>
    <w:rsid w:val="00FC094E"/>
    <w:rsid w:val="00FE40F6"/>
    <w:rsid w:val="00FF7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EDA6"/>
  <w15:docId w15:val="{29278C3C-940F-4A1D-B159-C325ACCA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CD"/>
  </w:style>
  <w:style w:type="paragraph" w:styleId="Ttulo2">
    <w:name w:val="heading 2"/>
    <w:basedOn w:val="Normal"/>
    <w:next w:val="Normal"/>
    <w:link w:val="Ttulo2Car"/>
    <w:uiPriority w:val="9"/>
    <w:unhideWhenUsed/>
    <w:qFormat/>
    <w:rsid w:val="00545F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5F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F17"/>
  </w:style>
  <w:style w:type="paragraph" w:styleId="Piedepgina">
    <w:name w:val="footer"/>
    <w:basedOn w:val="Normal"/>
    <w:link w:val="PiedepginaCar"/>
    <w:uiPriority w:val="99"/>
    <w:unhideWhenUsed/>
    <w:rsid w:val="00545F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F17"/>
  </w:style>
  <w:style w:type="paragraph" w:styleId="Textodeglobo">
    <w:name w:val="Balloon Text"/>
    <w:basedOn w:val="Normal"/>
    <w:link w:val="TextodegloboCar"/>
    <w:uiPriority w:val="99"/>
    <w:semiHidden/>
    <w:unhideWhenUsed/>
    <w:rsid w:val="00545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5F17"/>
    <w:rPr>
      <w:rFonts w:ascii="Tahoma" w:hAnsi="Tahoma" w:cs="Tahoma"/>
      <w:sz w:val="16"/>
      <w:szCs w:val="16"/>
    </w:rPr>
  </w:style>
  <w:style w:type="character" w:customStyle="1" w:styleId="Ttulo2Car">
    <w:name w:val="Título 2 Car"/>
    <w:basedOn w:val="Fuentedeprrafopredeter"/>
    <w:link w:val="Ttulo2"/>
    <w:uiPriority w:val="9"/>
    <w:rsid w:val="00545F17"/>
    <w:rPr>
      <w:rFonts w:asciiTheme="majorHAnsi" w:eastAsiaTheme="majorEastAsia" w:hAnsiTheme="majorHAnsi" w:cstheme="majorBidi"/>
      <w:b/>
      <w:bCs/>
      <w:color w:val="4F81BD" w:themeColor="accent1"/>
      <w:sz w:val="26"/>
      <w:szCs w:val="26"/>
    </w:rPr>
  </w:style>
  <w:style w:type="character" w:customStyle="1" w:styleId="numerosCar">
    <w:name w:val="numeros Car"/>
    <w:basedOn w:val="Fuentedeprrafopredeter"/>
    <w:link w:val="numeros"/>
    <w:locked/>
    <w:rsid w:val="008B28AA"/>
    <w:rPr>
      <w:rFonts w:ascii="Calibri Light" w:eastAsia="Times New Roman" w:hAnsi="Calibri Light" w:cs="Times New Roman"/>
      <w:sz w:val="24"/>
      <w:szCs w:val="24"/>
      <w:shd w:val="clear" w:color="auto" w:fill="FFFFFF"/>
      <w:lang w:eastAsia="es-ES"/>
    </w:rPr>
  </w:style>
  <w:style w:type="paragraph" w:customStyle="1" w:styleId="numeros">
    <w:name w:val="numeros"/>
    <w:basedOn w:val="Prrafodelista"/>
    <w:link w:val="numerosCar"/>
    <w:qFormat/>
    <w:rsid w:val="008B28AA"/>
    <w:pPr>
      <w:widowControl w:val="0"/>
      <w:numPr>
        <w:numId w:val="1"/>
      </w:numPr>
      <w:shd w:val="clear" w:color="auto" w:fill="FFFFFF"/>
      <w:spacing w:before="100" w:beforeAutospacing="1" w:after="100" w:afterAutospacing="1" w:line="240" w:lineRule="atLeast"/>
      <w:jc w:val="both"/>
    </w:pPr>
    <w:rPr>
      <w:rFonts w:ascii="Calibri Light" w:eastAsia="Times New Roman" w:hAnsi="Calibri Light" w:cs="Times New Roman"/>
      <w:sz w:val="24"/>
      <w:szCs w:val="24"/>
      <w:lang w:eastAsia="es-ES"/>
    </w:rPr>
  </w:style>
  <w:style w:type="paragraph" w:customStyle="1" w:styleId="PARALETRAS">
    <w:name w:val="PARA LETRAS"/>
    <w:basedOn w:val="Prrafodelista"/>
    <w:next w:val="numeros"/>
    <w:qFormat/>
    <w:rsid w:val="008B28AA"/>
    <w:pPr>
      <w:widowControl w:val="0"/>
      <w:numPr>
        <w:numId w:val="2"/>
      </w:numPr>
      <w:tabs>
        <w:tab w:val="num" w:pos="360"/>
      </w:tabs>
      <w:spacing w:before="100" w:beforeAutospacing="1" w:after="100" w:afterAutospacing="1" w:line="240" w:lineRule="atLeast"/>
      <w:ind w:firstLine="0"/>
      <w:jc w:val="both"/>
    </w:pPr>
    <w:rPr>
      <w:rFonts w:ascii="Verdana" w:hAnsi="Verdana"/>
      <w:sz w:val="24"/>
      <w:szCs w:val="24"/>
    </w:rPr>
  </w:style>
  <w:style w:type="paragraph" w:styleId="Prrafodelista">
    <w:name w:val="List Paragraph"/>
    <w:basedOn w:val="Normal"/>
    <w:uiPriority w:val="34"/>
    <w:qFormat/>
    <w:rsid w:val="008B28AA"/>
    <w:pPr>
      <w:ind w:left="720"/>
      <w:contextualSpacing/>
    </w:pPr>
  </w:style>
  <w:style w:type="paragraph" w:customStyle="1" w:styleId="parrafo2">
    <w:name w:val="parrafo_2"/>
    <w:basedOn w:val="Normal"/>
    <w:rsid w:val="00BA64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A64C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67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8010C"/>
    <w:rPr>
      <w:sz w:val="16"/>
      <w:szCs w:val="16"/>
    </w:rPr>
  </w:style>
  <w:style w:type="paragraph" w:styleId="Textocomentario">
    <w:name w:val="annotation text"/>
    <w:basedOn w:val="Normal"/>
    <w:link w:val="TextocomentarioCar"/>
    <w:uiPriority w:val="99"/>
    <w:unhideWhenUsed/>
    <w:rsid w:val="0018010C"/>
    <w:pPr>
      <w:spacing w:line="240" w:lineRule="auto"/>
    </w:pPr>
    <w:rPr>
      <w:sz w:val="20"/>
      <w:szCs w:val="20"/>
    </w:rPr>
  </w:style>
  <w:style w:type="character" w:customStyle="1" w:styleId="TextocomentarioCar">
    <w:name w:val="Texto comentario Car"/>
    <w:basedOn w:val="Fuentedeprrafopredeter"/>
    <w:link w:val="Textocomentario"/>
    <w:uiPriority w:val="99"/>
    <w:rsid w:val="0018010C"/>
    <w:rPr>
      <w:sz w:val="20"/>
      <w:szCs w:val="20"/>
    </w:rPr>
  </w:style>
  <w:style w:type="paragraph" w:styleId="Asuntodelcomentario">
    <w:name w:val="annotation subject"/>
    <w:basedOn w:val="Textocomentario"/>
    <w:next w:val="Textocomentario"/>
    <w:link w:val="AsuntodelcomentarioCar"/>
    <w:uiPriority w:val="99"/>
    <w:semiHidden/>
    <w:unhideWhenUsed/>
    <w:rsid w:val="0018010C"/>
    <w:rPr>
      <w:b/>
      <w:bCs/>
    </w:rPr>
  </w:style>
  <w:style w:type="character" w:customStyle="1" w:styleId="AsuntodelcomentarioCar">
    <w:name w:val="Asunto del comentario Car"/>
    <w:basedOn w:val="TextocomentarioCar"/>
    <w:link w:val="Asuntodelcomentario"/>
    <w:uiPriority w:val="99"/>
    <w:semiHidden/>
    <w:rsid w:val="0018010C"/>
    <w:rPr>
      <w:b/>
      <w:bCs/>
      <w:sz w:val="20"/>
      <w:szCs w:val="20"/>
    </w:rPr>
  </w:style>
  <w:style w:type="character" w:styleId="nfasis">
    <w:name w:val="Emphasis"/>
    <w:basedOn w:val="Fuentedeprrafopredeter"/>
    <w:uiPriority w:val="20"/>
    <w:qFormat/>
    <w:rsid w:val="00BB5C2E"/>
    <w:rPr>
      <w:i/>
      <w:iCs/>
    </w:rPr>
  </w:style>
  <w:style w:type="paragraph" w:styleId="Revisin">
    <w:name w:val="Revision"/>
    <w:hidden/>
    <w:uiPriority w:val="99"/>
    <w:semiHidden/>
    <w:rsid w:val="006E6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1170">
      <w:bodyDiv w:val="1"/>
      <w:marLeft w:val="0"/>
      <w:marRight w:val="0"/>
      <w:marTop w:val="0"/>
      <w:marBottom w:val="0"/>
      <w:divBdr>
        <w:top w:val="none" w:sz="0" w:space="0" w:color="auto"/>
        <w:left w:val="none" w:sz="0" w:space="0" w:color="auto"/>
        <w:bottom w:val="none" w:sz="0" w:space="0" w:color="auto"/>
        <w:right w:val="none" w:sz="0" w:space="0" w:color="auto"/>
      </w:divBdr>
    </w:div>
    <w:div w:id="507132926">
      <w:bodyDiv w:val="1"/>
      <w:marLeft w:val="0"/>
      <w:marRight w:val="0"/>
      <w:marTop w:val="0"/>
      <w:marBottom w:val="0"/>
      <w:divBdr>
        <w:top w:val="none" w:sz="0" w:space="0" w:color="auto"/>
        <w:left w:val="none" w:sz="0" w:space="0" w:color="auto"/>
        <w:bottom w:val="none" w:sz="0" w:space="0" w:color="auto"/>
        <w:right w:val="none" w:sz="0" w:space="0" w:color="auto"/>
      </w:divBdr>
    </w:div>
    <w:div w:id="1113934798">
      <w:bodyDiv w:val="1"/>
      <w:marLeft w:val="0"/>
      <w:marRight w:val="0"/>
      <w:marTop w:val="0"/>
      <w:marBottom w:val="0"/>
      <w:divBdr>
        <w:top w:val="none" w:sz="0" w:space="0" w:color="auto"/>
        <w:left w:val="none" w:sz="0" w:space="0" w:color="auto"/>
        <w:bottom w:val="none" w:sz="0" w:space="0" w:color="auto"/>
        <w:right w:val="none" w:sz="0" w:space="0" w:color="auto"/>
      </w:divBdr>
    </w:div>
    <w:div w:id="1230582419">
      <w:bodyDiv w:val="1"/>
      <w:marLeft w:val="0"/>
      <w:marRight w:val="0"/>
      <w:marTop w:val="0"/>
      <w:marBottom w:val="0"/>
      <w:divBdr>
        <w:top w:val="none" w:sz="0" w:space="0" w:color="auto"/>
        <w:left w:val="none" w:sz="0" w:space="0" w:color="auto"/>
        <w:bottom w:val="none" w:sz="0" w:space="0" w:color="auto"/>
        <w:right w:val="none" w:sz="0" w:space="0" w:color="auto"/>
      </w:divBdr>
    </w:div>
    <w:div w:id="1515991773">
      <w:bodyDiv w:val="1"/>
      <w:marLeft w:val="0"/>
      <w:marRight w:val="0"/>
      <w:marTop w:val="0"/>
      <w:marBottom w:val="0"/>
      <w:divBdr>
        <w:top w:val="none" w:sz="0" w:space="0" w:color="auto"/>
        <w:left w:val="none" w:sz="0" w:space="0" w:color="auto"/>
        <w:bottom w:val="none" w:sz="0" w:space="0" w:color="auto"/>
        <w:right w:val="none" w:sz="0" w:space="0" w:color="auto"/>
      </w:divBdr>
    </w:div>
    <w:div w:id="1551578835">
      <w:bodyDiv w:val="1"/>
      <w:marLeft w:val="0"/>
      <w:marRight w:val="0"/>
      <w:marTop w:val="0"/>
      <w:marBottom w:val="0"/>
      <w:divBdr>
        <w:top w:val="none" w:sz="0" w:space="0" w:color="auto"/>
        <w:left w:val="none" w:sz="0" w:space="0" w:color="auto"/>
        <w:bottom w:val="none" w:sz="0" w:space="0" w:color="auto"/>
        <w:right w:val="none" w:sz="0" w:space="0" w:color="auto"/>
      </w:divBdr>
    </w:div>
    <w:div w:id="1605190671">
      <w:bodyDiv w:val="1"/>
      <w:marLeft w:val="0"/>
      <w:marRight w:val="0"/>
      <w:marTop w:val="0"/>
      <w:marBottom w:val="0"/>
      <w:divBdr>
        <w:top w:val="none" w:sz="0" w:space="0" w:color="auto"/>
        <w:left w:val="none" w:sz="0" w:space="0" w:color="auto"/>
        <w:bottom w:val="none" w:sz="0" w:space="0" w:color="auto"/>
        <w:right w:val="none" w:sz="0" w:space="0" w:color="auto"/>
      </w:divBdr>
    </w:div>
    <w:div w:id="1630042923">
      <w:bodyDiv w:val="1"/>
      <w:marLeft w:val="0"/>
      <w:marRight w:val="0"/>
      <w:marTop w:val="0"/>
      <w:marBottom w:val="0"/>
      <w:divBdr>
        <w:top w:val="none" w:sz="0" w:space="0" w:color="auto"/>
        <w:left w:val="none" w:sz="0" w:space="0" w:color="auto"/>
        <w:bottom w:val="none" w:sz="0" w:space="0" w:color="auto"/>
        <w:right w:val="none" w:sz="0" w:space="0" w:color="auto"/>
      </w:divBdr>
    </w:div>
    <w:div w:id="19031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3025F1B6572CF41A26EE2C31008C1B3" ma:contentTypeVersion="2" ma:contentTypeDescription="Crear nuevo documento." ma:contentTypeScope="" ma:versionID="b7c29ecb03a49bff976e2710ef6bd2c8">
  <xsd:schema xmlns:xsd="http://www.w3.org/2001/XMLSchema" xmlns:xs="http://www.w3.org/2001/XMLSchema" xmlns:p="http://schemas.microsoft.com/office/2006/metadata/properties" xmlns:ns2="6df8f030-b973-4b38-b910-8c16ccb1fe9c" targetNamespace="http://schemas.microsoft.com/office/2006/metadata/properties" ma:root="true" ma:fieldsID="aa6628d17e27141124fe4f8ab3b4ea2d" ns2:_="">
    <xsd:import namespace="6df8f030-b973-4b38-b910-8c16ccb1fe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8f030-b973-4b38-b910-8c16ccb1f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29F3F-B3C8-4D8A-A0D4-5BEA0113B172}">
  <ds:schemaRefs>
    <ds:schemaRef ds:uri="http://schemas.microsoft.com/sharepoint/v3/contenttype/forms"/>
  </ds:schemaRefs>
</ds:datastoreItem>
</file>

<file path=customXml/itemProps2.xml><?xml version="1.0" encoding="utf-8"?>
<ds:datastoreItem xmlns:ds="http://schemas.openxmlformats.org/officeDocument/2006/customXml" ds:itemID="{8765C41F-F722-4726-B097-7CDAF95A95F2}"/>
</file>

<file path=customXml/itemProps3.xml><?xml version="1.0" encoding="utf-8"?>
<ds:datastoreItem xmlns:ds="http://schemas.openxmlformats.org/officeDocument/2006/customXml" ds:itemID="{6FE41746-AC9D-4546-8973-9F53A2237887}">
  <ds:schemaRefs>
    <ds:schemaRef ds:uri="http://schemas.openxmlformats.org/officeDocument/2006/bibliography"/>
  </ds:schemaRefs>
</ds:datastoreItem>
</file>

<file path=customXml/itemProps4.xml><?xml version="1.0" encoding="utf-8"?>
<ds:datastoreItem xmlns:ds="http://schemas.openxmlformats.org/officeDocument/2006/customXml" ds:itemID="{02DCC1C0-EDC2-4ECB-A3EA-BA7B98432D06}">
  <ds:schemaRefs>
    <ds:schemaRef ds:uri="http://schemas.microsoft.com/office/2006/metadata/properties"/>
    <ds:schemaRef ds:uri="http://schemas.microsoft.com/office/infopath/2007/PartnerControls"/>
    <ds:schemaRef ds:uri="bc934ed1-fc6e-40dc-8eb3-366867545b6c"/>
    <ds:schemaRef ds:uri="ba600c26-20e0-433c-877d-adf8e183668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1849</Words>
  <Characters>10173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Intissar Kesksu Hamoudan</dc:creator>
  <cp:lastModifiedBy>José Manuel Ruiz López</cp:lastModifiedBy>
  <cp:revision>2</cp:revision>
  <dcterms:created xsi:type="dcterms:W3CDTF">2023-04-19T10:49:00Z</dcterms:created>
  <dcterms:modified xsi:type="dcterms:W3CDTF">2023-04-19T10:49:00Z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0x010100A3025F1B6572CF41A26EE2C31008C1B3</vt:lpwstr>
  </property>
</Properties>
</file>