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2A4" w:rsidRDefault="00214D49" w:rsidP="002B62A4">
      <w:pPr>
        <w:rPr>
          <w:rFonts w:ascii="Arial" w:hAnsi="Arial" w:cs="Arial"/>
          <w:sz w:val="22"/>
          <w:szCs w:val="22"/>
        </w:rPr>
      </w:pPr>
      <w:bookmarkStart w:id="0" w:name="_GoBack"/>
      <w:bookmarkEnd w:id="0"/>
      <w:r>
        <w:rPr>
          <w:rFonts w:ascii="Arial" w:hAnsi="Arial" w:cs="Arial"/>
          <w:noProof/>
          <w:sz w:val="16"/>
          <w:szCs w:val="16"/>
        </w:rPr>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829310" cy="838200"/>
            <wp:effectExtent l="0" t="0" r="0" b="0"/>
            <wp:wrapNone/>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931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3C0D" w:rsidRDefault="00873C0D" w:rsidP="002B62A4">
      <w:pPr>
        <w:rPr>
          <w:rFonts w:ascii="Arial" w:hAnsi="Arial" w:cs="Arial"/>
          <w:sz w:val="22"/>
          <w:szCs w:val="22"/>
        </w:rPr>
      </w:pPr>
    </w:p>
    <w:p w:rsidR="002B62A4" w:rsidRPr="00C513A9" w:rsidRDefault="00214D49" w:rsidP="0044017C">
      <w:pPr>
        <w:pBdr>
          <w:top w:val="single" w:sz="4" w:space="1" w:color="auto"/>
          <w:left w:val="single" w:sz="4" w:space="4" w:color="auto"/>
          <w:bottom w:val="single" w:sz="4" w:space="1" w:color="auto"/>
          <w:right w:val="single" w:sz="4" w:space="0" w:color="auto"/>
        </w:pBdr>
        <w:ind w:left="3780"/>
        <w:outlineLvl w:val="0"/>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7216" behindDoc="0" locked="0" layoutInCell="1" allowOverlap="1">
                <wp:simplePos x="0" y="0"/>
                <wp:positionH relativeFrom="column">
                  <wp:posOffset>891540</wp:posOffset>
                </wp:positionH>
                <wp:positionV relativeFrom="paragraph">
                  <wp:posOffset>90805</wp:posOffset>
                </wp:positionV>
                <wp:extent cx="1285875" cy="533400"/>
                <wp:effectExtent l="0" t="1905"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2A4" w:rsidRDefault="002B62A4" w:rsidP="002B62A4">
                            <w:pPr>
                              <w:rPr>
                                <w:rFonts w:ascii="Arial" w:hAnsi="Arial"/>
                                <w:b/>
                                <w:snapToGrid w:val="0"/>
                                <w:color w:val="000000"/>
                                <w:sz w:val="18"/>
                                <w:lang w:val="en-US"/>
                              </w:rPr>
                            </w:pPr>
                            <w:r>
                              <w:rPr>
                                <w:rFonts w:ascii="Arial" w:hAnsi="Arial"/>
                                <w:b/>
                                <w:snapToGrid w:val="0"/>
                                <w:color w:val="000000"/>
                                <w:sz w:val="18"/>
                                <w:lang w:val="en-US"/>
                              </w:rPr>
                              <w:t>MINISTERIO</w:t>
                            </w:r>
                          </w:p>
                          <w:p w:rsidR="002B62A4" w:rsidRDefault="00BD32AA" w:rsidP="002B62A4">
                            <w:pPr>
                              <w:rPr>
                                <w:rFonts w:ascii="Arial" w:hAnsi="Arial"/>
                                <w:b/>
                                <w:snapToGrid w:val="0"/>
                                <w:color w:val="000000"/>
                                <w:sz w:val="18"/>
                                <w:lang w:val="en-US"/>
                              </w:rPr>
                            </w:pPr>
                            <w:r>
                              <w:rPr>
                                <w:rFonts w:ascii="Arial" w:hAnsi="Arial"/>
                                <w:b/>
                                <w:snapToGrid w:val="0"/>
                                <w:color w:val="000000"/>
                                <w:sz w:val="18"/>
                                <w:lang w:val="en-US"/>
                              </w:rPr>
                              <w:t>DE HACIENDA</w:t>
                            </w:r>
                          </w:p>
                          <w:p w:rsidR="0056539E" w:rsidRDefault="0056539E" w:rsidP="002B62A4">
                            <w:pPr>
                              <w:rPr>
                                <w:rFonts w:ascii="Arial" w:hAnsi="Arial"/>
                                <w:b/>
                                <w:snapToGrid w:val="0"/>
                                <w:color w:val="000000"/>
                                <w:sz w:val="18"/>
                                <w:lang w:val="en-US"/>
                              </w:rPr>
                            </w:pPr>
                            <w:r>
                              <w:rPr>
                                <w:rFonts w:ascii="Arial" w:hAnsi="Arial"/>
                                <w:b/>
                                <w:snapToGrid w:val="0"/>
                                <w:color w:val="000000"/>
                                <w:sz w:val="18"/>
                                <w:lang w:val="en-US"/>
                              </w:rPr>
                              <w:t>Y FUNCIÓN PÚBLICA</w:t>
                            </w:r>
                          </w:p>
                          <w:p w:rsidR="00BD32AA" w:rsidRDefault="00BD32AA" w:rsidP="00AC6C10">
                            <w:pPr>
                              <w:rPr>
                                <w:rFonts w:ascii="Arial" w:hAnsi="Arial"/>
                                <w:b/>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70.2pt;margin-top:7.15pt;width:101.25pt;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" filled="f" stroked="f">
                <v:textbox inset="0,0,0,0">
                  <w:txbxContent>
                    <w:p w:rsidR="002B62A4" w:rsidRDefault="002B62A4" w:rsidP="002B62A4">
                      <w:pPr>
                        <w:rPr>
                          <w:rFonts w:ascii="Arial" w:hAnsi="Arial"/>
                          <w:b/>
                          <w:snapToGrid w:val="0"/>
                          <w:color w:val="000000"/>
                          <w:sz w:val="18"/>
                          <w:lang w:val="en-US"/>
                        </w:rPr>
                      </w:pPr>
                      <w:r>
                        <w:rPr>
                          <w:rFonts w:ascii="Arial" w:hAnsi="Arial"/>
                          <w:b/>
                          <w:snapToGrid w:val="0"/>
                          <w:color w:val="000000"/>
                          <w:sz w:val="18"/>
                          <w:lang w:val="en-US"/>
                        </w:rPr>
                        <w:t>MINISTERIO</w:t>
                      </w:r>
                    </w:p>
                    <w:p w:rsidR="002B62A4" w:rsidRDefault="00BD32AA" w:rsidP="002B62A4">
                      <w:pPr>
                        <w:rPr>
                          <w:rFonts w:ascii="Arial" w:hAnsi="Arial"/>
                          <w:b/>
                          <w:snapToGrid w:val="0"/>
                          <w:color w:val="000000"/>
                          <w:sz w:val="18"/>
                          <w:lang w:val="en-US"/>
                        </w:rPr>
                      </w:pPr>
                      <w:r>
                        <w:rPr>
                          <w:rFonts w:ascii="Arial" w:hAnsi="Arial"/>
                          <w:b/>
                          <w:snapToGrid w:val="0"/>
                          <w:color w:val="000000"/>
                          <w:sz w:val="18"/>
                          <w:lang w:val="en-US"/>
                        </w:rPr>
                        <w:t>DE HACIENDA</w:t>
                      </w:r>
                    </w:p>
                    <w:p w:rsidR="0056539E" w:rsidRDefault="0056539E" w:rsidP="002B62A4">
                      <w:pPr>
                        <w:rPr>
                          <w:rFonts w:ascii="Arial" w:hAnsi="Arial"/>
                          <w:b/>
                          <w:snapToGrid w:val="0"/>
                          <w:color w:val="000000"/>
                          <w:sz w:val="18"/>
                          <w:lang w:val="en-US"/>
                        </w:rPr>
                      </w:pPr>
                      <w:r>
                        <w:rPr>
                          <w:rFonts w:ascii="Arial" w:hAnsi="Arial"/>
                          <w:b/>
                          <w:snapToGrid w:val="0"/>
                          <w:color w:val="000000"/>
                          <w:sz w:val="18"/>
                          <w:lang w:val="en-US"/>
                        </w:rPr>
                        <w:t>Y FUNCIÓN PÚBLICA</w:t>
                      </w:r>
                    </w:p>
                    <w:p w:rsidR="00BD32AA" w:rsidRDefault="00BD32AA" w:rsidP="00AC6C10">
                      <w:pPr>
                        <w:rPr>
                          <w:rFonts w:ascii="Arial" w:hAnsi="Arial"/>
                          <w:b/>
                        </w:rPr>
                      </w:pPr>
                    </w:p>
                  </w:txbxContent>
                </v:textbox>
              </v:rect>
            </w:pict>
          </mc:Fallback>
        </mc:AlternateContent>
      </w:r>
    </w:p>
    <w:p w:rsidR="002B62A4" w:rsidRPr="00C513A9" w:rsidRDefault="00BD32AA" w:rsidP="002B62A4">
      <w:pPr>
        <w:pBdr>
          <w:top w:val="single" w:sz="4" w:space="1" w:color="auto"/>
          <w:left w:val="single" w:sz="4" w:space="4" w:color="auto"/>
          <w:bottom w:val="single" w:sz="4" w:space="1" w:color="auto"/>
          <w:right w:val="single" w:sz="4" w:space="0" w:color="auto"/>
        </w:pBdr>
        <w:ind w:left="3780"/>
        <w:rPr>
          <w:rFonts w:ascii="Arial" w:hAnsi="Arial" w:cs="Arial"/>
          <w:sz w:val="16"/>
          <w:szCs w:val="16"/>
        </w:rPr>
      </w:pPr>
      <w:r>
        <w:rPr>
          <w:rFonts w:ascii="Arial" w:hAnsi="Arial" w:cs="Arial"/>
          <w:sz w:val="16"/>
          <w:szCs w:val="16"/>
        </w:rPr>
        <w:t>SECRETARÍA DE ESTADO</w:t>
      </w:r>
      <w:r w:rsidR="002B62A4" w:rsidRPr="00C513A9">
        <w:rPr>
          <w:rFonts w:ascii="Arial" w:hAnsi="Arial" w:cs="Arial"/>
          <w:sz w:val="16"/>
          <w:szCs w:val="16"/>
        </w:rPr>
        <w:t xml:space="preserve"> DE PRESUPUESTOS Y GASTOS</w:t>
      </w:r>
    </w:p>
    <w:p w:rsidR="002B62A4" w:rsidRPr="00C513A9" w:rsidRDefault="002B62A4" w:rsidP="002B62A4">
      <w:pPr>
        <w:pBdr>
          <w:top w:val="single" w:sz="4" w:space="1" w:color="auto"/>
          <w:left w:val="single" w:sz="4" w:space="4" w:color="auto"/>
          <w:bottom w:val="single" w:sz="4" w:space="1" w:color="auto"/>
          <w:right w:val="single" w:sz="4" w:space="0" w:color="auto"/>
        </w:pBdr>
        <w:ind w:left="3780"/>
        <w:rPr>
          <w:rFonts w:ascii="Arial" w:hAnsi="Arial" w:cs="Arial"/>
          <w:sz w:val="16"/>
          <w:szCs w:val="16"/>
        </w:rPr>
      </w:pPr>
      <w:r w:rsidRPr="00C513A9">
        <w:rPr>
          <w:rFonts w:ascii="Arial" w:hAnsi="Arial" w:cs="Arial"/>
          <w:sz w:val="16"/>
          <w:szCs w:val="16"/>
        </w:rPr>
        <w:t xml:space="preserve">DIRECCIÓN GENERAL DE FONDOS </w:t>
      </w:r>
      <w:r w:rsidR="00DC1AF0">
        <w:rPr>
          <w:rFonts w:ascii="Arial" w:hAnsi="Arial" w:cs="Arial"/>
          <w:sz w:val="16"/>
          <w:szCs w:val="16"/>
        </w:rPr>
        <w:t>EUROPEOS</w:t>
      </w:r>
    </w:p>
    <w:p w:rsidR="002B62A4" w:rsidRDefault="00214D49" w:rsidP="002B62A4">
      <w:pPr>
        <w:rPr>
          <w:rFonts w:ascii="Arial" w:hAnsi="Arial"/>
          <w:b/>
          <w:sz w:val="22"/>
        </w:rPr>
      </w:pPr>
      <w:r>
        <w:rPr>
          <w:rFonts w:ascii="Arial" w:hAnsi="Arial"/>
          <w:b/>
          <w:noProof/>
          <w:sz w:val="22"/>
        </w:rPr>
        <mc:AlternateContent>
          <mc:Choice Requires="wps">
            <w:drawing>
              <wp:anchor distT="0" distB="0" distL="114300" distR="114300" simplePos="0" relativeHeight="251659264" behindDoc="0" locked="0" layoutInCell="1" allowOverlap="1">
                <wp:simplePos x="0" y="0"/>
                <wp:positionH relativeFrom="column">
                  <wp:posOffset>962025</wp:posOffset>
                </wp:positionH>
                <wp:positionV relativeFrom="paragraph">
                  <wp:posOffset>142240</wp:posOffset>
                </wp:positionV>
                <wp:extent cx="61595" cy="131445"/>
                <wp:effectExtent l="3810" t="3810" r="127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2A4" w:rsidRDefault="002B62A4" w:rsidP="002B62A4">
                            <w:pPr>
                              <w:rPr>
                                <w:rFonts w:ascii="Arial" w:hAnsi="Arial"/>
                                <w:sz w:val="18"/>
                              </w:rPr>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margin-left:75.75pt;margin-top:11.2pt;width:4.85pt;height:10.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" filled="f" stroked="f">
                <v:textbox style="mso-fit-shape-to-text:t" inset="0,0,0,0">
                  <w:txbxContent>
                    <w:p w:rsidR="002B62A4" w:rsidRDefault="002B62A4" w:rsidP="002B62A4">
                      <w:pPr>
                        <w:rPr>
                          <w:rFonts w:ascii="Arial" w:hAnsi="Arial"/>
                          <w:sz w:val="18"/>
                        </w:rPr>
                      </w:pPr>
                    </w:p>
                  </w:txbxContent>
                </v:textbox>
              </v:rect>
            </w:pict>
          </mc:Fallback>
        </mc:AlternateContent>
      </w:r>
      <w:r>
        <w:rPr>
          <w:rFonts w:ascii="Arial" w:hAnsi="Arial"/>
          <w:b/>
          <w:noProof/>
          <w:sz w:val="22"/>
        </w:rPr>
        <mc:AlternateContent>
          <mc:Choice Requires="wps">
            <w:drawing>
              <wp:anchor distT="0" distB="0" distL="114300" distR="114300" simplePos="0" relativeHeight="251658240" behindDoc="0" locked="0" layoutInCell="1" allowOverlap="1">
                <wp:simplePos x="0" y="0"/>
                <wp:positionH relativeFrom="column">
                  <wp:posOffset>962025</wp:posOffset>
                </wp:positionH>
                <wp:positionV relativeFrom="paragraph">
                  <wp:posOffset>8890</wp:posOffset>
                </wp:positionV>
                <wp:extent cx="64135" cy="131445"/>
                <wp:effectExtent l="3810" t="381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2A4" w:rsidRPr="00B54A23" w:rsidRDefault="002B62A4" w:rsidP="002B62A4">
                            <w:pPr>
                              <w:rPr>
                                <w:rFonts w:ascii="Arial" w:hAnsi="Arial"/>
                                <w:b/>
                                <w:snapToGrid w:val="0"/>
                                <w:color w:val="000000"/>
                                <w:sz w:val="18"/>
                                <w:lang w:val="en-US"/>
                              </w:rPr>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75.75pt;margin-top:.7pt;width:5.05pt;height:10.3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" filled="f" stroked="f">
                <v:textbox style="mso-fit-shape-to-text:t" inset="0,0,0,0">
                  <w:txbxContent>
                    <w:p w:rsidR="002B62A4" w:rsidRPr="00B54A23" w:rsidRDefault="002B62A4" w:rsidP="002B62A4">
                      <w:pPr>
                        <w:rPr>
                          <w:rFonts w:ascii="Arial" w:hAnsi="Arial"/>
                          <w:b/>
                          <w:snapToGrid w:val="0"/>
                          <w:color w:val="000000"/>
                          <w:sz w:val="18"/>
                          <w:lang w:val="en-US"/>
                        </w:rPr>
                      </w:pPr>
                    </w:p>
                  </w:txbxContent>
                </v:textbox>
              </v:rect>
            </w:pict>
          </mc:Fallback>
        </mc:AlternateContent>
      </w:r>
    </w:p>
    <w:p w:rsidR="00FE4CFA" w:rsidRDefault="002B62A4" w:rsidP="0044017C">
      <w:pPr>
        <w:tabs>
          <w:tab w:val="left" w:pos="3780"/>
        </w:tabs>
        <w:outlineLvl w:val="0"/>
        <w:rPr>
          <w:rFonts w:ascii="Arial" w:hAnsi="Arial" w:cs="Arial"/>
          <w:sz w:val="16"/>
          <w:szCs w:val="16"/>
        </w:rPr>
      </w:pPr>
      <w:r>
        <w:rPr>
          <w:rFonts w:ascii="Arial" w:hAnsi="Arial"/>
          <w:b/>
          <w:sz w:val="22"/>
        </w:rPr>
        <w:tab/>
      </w:r>
      <w:r w:rsidRPr="00C513A9">
        <w:rPr>
          <w:rFonts w:ascii="Arial" w:hAnsi="Arial" w:cs="Arial"/>
          <w:sz w:val="16"/>
          <w:szCs w:val="16"/>
        </w:rPr>
        <w:t>SUBDIRECC</w:t>
      </w:r>
      <w:r>
        <w:rPr>
          <w:rFonts w:ascii="Arial" w:hAnsi="Arial" w:cs="Arial"/>
          <w:sz w:val="16"/>
          <w:szCs w:val="16"/>
        </w:rPr>
        <w:t xml:space="preserve">IÓN </w:t>
      </w:r>
      <w:r w:rsidR="00280BCD">
        <w:rPr>
          <w:rFonts w:ascii="Arial" w:hAnsi="Arial" w:cs="Arial"/>
          <w:sz w:val="16"/>
          <w:szCs w:val="16"/>
        </w:rPr>
        <w:t>GENERAL DE INCENTIVOS REGIONALES</w:t>
      </w:r>
    </w:p>
    <w:p w:rsidR="00290871" w:rsidRDefault="00290871" w:rsidP="00280BCD">
      <w:pPr>
        <w:tabs>
          <w:tab w:val="left" w:pos="3780"/>
        </w:tabs>
        <w:rPr>
          <w:rFonts w:ascii="Arial" w:hAnsi="Arial" w:cs="Arial"/>
          <w:sz w:val="16"/>
          <w:szCs w:val="16"/>
        </w:rPr>
      </w:pPr>
    </w:p>
    <w:p w:rsidR="00290871" w:rsidRDefault="00290871" w:rsidP="00280BCD">
      <w:pPr>
        <w:tabs>
          <w:tab w:val="left" w:pos="3780"/>
        </w:tabs>
        <w:rPr>
          <w:rFonts w:ascii="Arial" w:hAnsi="Arial" w:cs="Arial"/>
          <w:sz w:val="16"/>
          <w:szCs w:val="16"/>
        </w:rPr>
      </w:pPr>
    </w:p>
    <w:p w:rsidR="0022713B" w:rsidRDefault="0022713B" w:rsidP="009F5E55">
      <w:pPr>
        <w:pBdr>
          <w:bottom w:val="single" w:sz="6" w:space="0" w:color="auto"/>
        </w:pBdr>
        <w:tabs>
          <w:tab w:val="left" w:pos="8100"/>
        </w:tabs>
        <w:ind w:right="404"/>
        <w:jc w:val="center"/>
        <w:rPr>
          <w:rFonts w:ascii="Arial" w:hAnsi="Arial" w:cs="Arial"/>
          <w:b/>
        </w:rPr>
      </w:pPr>
    </w:p>
    <w:p w:rsidR="0022713B" w:rsidRDefault="0022713B" w:rsidP="009F5E55">
      <w:pPr>
        <w:pBdr>
          <w:bottom w:val="single" w:sz="6" w:space="0" w:color="auto"/>
        </w:pBdr>
        <w:tabs>
          <w:tab w:val="left" w:pos="8100"/>
        </w:tabs>
        <w:ind w:right="404"/>
        <w:jc w:val="center"/>
        <w:rPr>
          <w:rFonts w:ascii="Arial" w:hAnsi="Arial" w:cs="Arial"/>
          <w:b/>
        </w:rPr>
      </w:pPr>
    </w:p>
    <w:p w:rsidR="00290871" w:rsidRPr="009F5E55" w:rsidRDefault="00466E09" w:rsidP="009F5E55">
      <w:pPr>
        <w:pBdr>
          <w:top w:val="single" w:sz="4" w:space="1" w:color="auto"/>
          <w:left w:val="single" w:sz="4" w:space="4" w:color="auto"/>
          <w:bottom w:val="single" w:sz="4" w:space="0" w:color="auto"/>
          <w:right w:val="single" w:sz="4" w:space="4" w:color="auto"/>
        </w:pBdr>
        <w:tabs>
          <w:tab w:val="left" w:pos="8100"/>
        </w:tabs>
        <w:ind w:right="404"/>
        <w:jc w:val="center"/>
        <w:rPr>
          <w:rFonts w:ascii="Arial" w:hAnsi="Arial" w:cs="Arial"/>
          <w:b/>
        </w:rPr>
      </w:pPr>
      <w:r w:rsidRPr="00C01629">
        <w:rPr>
          <w:rFonts w:ascii="Arial" w:hAnsi="Arial" w:cs="Arial"/>
          <w:b/>
        </w:rPr>
        <w:t xml:space="preserve">ACUERDO </w:t>
      </w:r>
      <w:r w:rsidR="000760EA">
        <w:rPr>
          <w:rFonts w:ascii="Arial" w:hAnsi="Arial" w:cs="Arial"/>
          <w:b/>
        </w:rPr>
        <w:t xml:space="preserve">PARA </w:t>
      </w:r>
      <w:smartTag w:uri="urn:schemas-microsoft-com:office:smarttags" w:element="PersonName">
        <w:smartTagPr>
          <w:attr w:name="ProductID" w:val="LA FLEXIBILIZACION DE"/>
        </w:smartTagPr>
        <w:r w:rsidR="000760EA">
          <w:rPr>
            <w:rFonts w:ascii="Arial" w:hAnsi="Arial" w:cs="Arial"/>
            <w:b/>
          </w:rPr>
          <w:t>LA FLEXIBILIZACION DE</w:t>
        </w:r>
      </w:smartTag>
      <w:r w:rsidR="000760EA">
        <w:rPr>
          <w:rFonts w:ascii="Arial" w:hAnsi="Arial" w:cs="Arial"/>
          <w:b/>
        </w:rPr>
        <w:t xml:space="preserve"> LOS CRITERIOS </w:t>
      </w:r>
      <w:r w:rsidRPr="00C01629">
        <w:rPr>
          <w:rFonts w:ascii="Arial" w:hAnsi="Arial" w:cs="Arial"/>
          <w:b/>
        </w:rPr>
        <w:t>D</w:t>
      </w:r>
      <w:r w:rsidR="00290871" w:rsidRPr="00C01629">
        <w:rPr>
          <w:rFonts w:ascii="Arial" w:hAnsi="Arial" w:cs="Arial"/>
          <w:b/>
        </w:rPr>
        <w:t xml:space="preserve">E </w:t>
      </w:r>
      <w:r w:rsidR="008E0EE6">
        <w:rPr>
          <w:rFonts w:ascii="Arial" w:hAnsi="Arial" w:cs="Arial"/>
          <w:b/>
        </w:rPr>
        <w:t xml:space="preserve">RESOLUCION DE </w:t>
      </w:r>
      <w:r w:rsidR="000760EA">
        <w:rPr>
          <w:rFonts w:ascii="Arial" w:hAnsi="Arial" w:cs="Arial"/>
          <w:b/>
        </w:rPr>
        <w:t xml:space="preserve">MODIFICACION DE PLAZOS EN </w:t>
      </w:r>
      <w:r w:rsidR="00E7133F" w:rsidRPr="00C01629">
        <w:rPr>
          <w:rFonts w:ascii="Arial" w:hAnsi="Arial" w:cs="Arial"/>
          <w:b/>
        </w:rPr>
        <w:t>EL SISTEMA DE INCENTIVOS REGIONALES</w:t>
      </w:r>
    </w:p>
    <w:p w:rsidR="0022713B" w:rsidRDefault="0022713B" w:rsidP="00E7133F">
      <w:pPr>
        <w:tabs>
          <w:tab w:val="left" w:pos="8100"/>
        </w:tabs>
        <w:jc w:val="both"/>
        <w:rPr>
          <w:rFonts w:ascii="Arial" w:hAnsi="Arial" w:cs="Arial"/>
          <w:sz w:val="22"/>
          <w:szCs w:val="22"/>
        </w:rPr>
      </w:pPr>
    </w:p>
    <w:p w:rsidR="009F5E55" w:rsidRDefault="009F5E55" w:rsidP="00E7133F">
      <w:pPr>
        <w:tabs>
          <w:tab w:val="left" w:pos="8100"/>
        </w:tabs>
        <w:jc w:val="both"/>
        <w:rPr>
          <w:rFonts w:ascii="Arial" w:hAnsi="Arial" w:cs="Arial"/>
          <w:sz w:val="22"/>
          <w:szCs w:val="22"/>
        </w:rPr>
      </w:pPr>
    </w:p>
    <w:p w:rsidR="0085538E" w:rsidRPr="0022713B" w:rsidRDefault="00E7133F" w:rsidP="00E7133F">
      <w:pPr>
        <w:tabs>
          <w:tab w:val="left" w:pos="8100"/>
        </w:tabs>
        <w:jc w:val="both"/>
        <w:rPr>
          <w:rFonts w:ascii="Arial" w:hAnsi="Arial" w:cs="Arial"/>
          <w:sz w:val="22"/>
          <w:szCs w:val="22"/>
        </w:rPr>
      </w:pPr>
      <w:r w:rsidRPr="0022713B">
        <w:rPr>
          <w:rFonts w:ascii="Arial" w:hAnsi="Arial" w:cs="Arial"/>
          <w:sz w:val="22"/>
          <w:szCs w:val="22"/>
        </w:rPr>
        <w:t xml:space="preserve">El procedimiento de incentivos regionales </w:t>
      </w:r>
      <w:r w:rsidR="0085538E" w:rsidRPr="0022713B">
        <w:rPr>
          <w:rFonts w:ascii="Arial" w:hAnsi="Arial" w:cs="Arial"/>
          <w:sz w:val="22"/>
          <w:szCs w:val="22"/>
        </w:rPr>
        <w:t xml:space="preserve">establece como incidencia posterior a la concesión de los incentivos la modificación de los plazos y/o calendarios de cumplimiento de condiciones para la ejecución del proyecto y para el cumplimiento de las condiciones particulares de la concesión. El órgano competente para resolver esta incidencia es </w:t>
      </w:r>
      <w:smartTag w:uri="urn:schemas-microsoft-com:office:smarttags" w:element="PersonName">
        <w:smartTagPr>
          <w:attr w:name="ProductID" w:val="la Direcci￳n General"/>
        </w:smartTagPr>
        <w:smartTag w:uri="urn:schemas-microsoft-com:office:smarttags" w:element="PersonName">
          <w:smartTagPr>
            <w:attr w:name="ProductID" w:val="la Direcci￳n"/>
          </w:smartTagPr>
          <w:r w:rsidR="0085538E" w:rsidRPr="0022713B">
            <w:rPr>
              <w:rFonts w:ascii="Arial" w:hAnsi="Arial" w:cs="Arial"/>
              <w:sz w:val="22"/>
              <w:szCs w:val="22"/>
            </w:rPr>
            <w:t>la Dirección</w:t>
          </w:r>
        </w:smartTag>
        <w:r w:rsidR="0085538E" w:rsidRPr="0022713B">
          <w:rPr>
            <w:rFonts w:ascii="Arial" w:hAnsi="Arial" w:cs="Arial"/>
            <w:sz w:val="22"/>
            <w:szCs w:val="22"/>
          </w:rPr>
          <w:t xml:space="preserve"> General</w:t>
        </w:r>
      </w:smartTag>
      <w:r w:rsidR="0085538E" w:rsidRPr="0022713B">
        <w:rPr>
          <w:rFonts w:ascii="Arial" w:hAnsi="Arial" w:cs="Arial"/>
          <w:sz w:val="22"/>
          <w:szCs w:val="22"/>
        </w:rPr>
        <w:t xml:space="preserve"> de Fondos </w:t>
      </w:r>
      <w:r w:rsidR="00DC1AF0">
        <w:rPr>
          <w:rFonts w:ascii="Arial" w:hAnsi="Arial" w:cs="Arial"/>
          <w:sz w:val="22"/>
          <w:szCs w:val="22"/>
        </w:rPr>
        <w:t>Europeos</w:t>
      </w:r>
      <w:r w:rsidR="0085538E" w:rsidRPr="0022713B">
        <w:rPr>
          <w:rFonts w:ascii="Arial" w:hAnsi="Arial" w:cs="Arial"/>
          <w:sz w:val="22"/>
          <w:szCs w:val="22"/>
        </w:rPr>
        <w:t>.</w:t>
      </w:r>
      <w:r w:rsidR="00340074" w:rsidRPr="0022713B">
        <w:rPr>
          <w:rFonts w:ascii="Arial" w:hAnsi="Arial" w:cs="Arial"/>
          <w:sz w:val="22"/>
          <w:szCs w:val="22"/>
        </w:rPr>
        <w:t xml:space="preserve"> Este tipo de incidencia es la prevista en el artículo 31.1 del </w:t>
      </w:r>
      <w:r w:rsidR="00CD6E68" w:rsidRPr="0022713B">
        <w:rPr>
          <w:rFonts w:ascii="Arial" w:hAnsi="Arial" w:cs="Arial"/>
          <w:sz w:val="22"/>
          <w:szCs w:val="22"/>
        </w:rPr>
        <w:t xml:space="preserve">Real Decreto </w:t>
      </w:r>
      <w:r w:rsidR="00340074" w:rsidRPr="0022713B">
        <w:rPr>
          <w:rFonts w:ascii="Arial" w:hAnsi="Arial" w:cs="Arial"/>
          <w:sz w:val="22"/>
          <w:szCs w:val="22"/>
        </w:rPr>
        <w:t xml:space="preserve">899/2007, de 7 de julio, por el que se aprueba el Reglamento de incentivos regionales, y se trata de la </w:t>
      </w:r>
      <w:r w:rsidR="00CD6E68" w:rsidRPr="0022713B">
        <w:rPr>
          <w:rFonts w:ascii="Arial" w:hAnsi="Arial" w:cs="Arial"/>
          <w:sz w:val="22"/>
          <w:szCs w:val="22"/>
        </w:rPr>
        <w:t xml:space="preserve">modificación de plazo </w:t>
      </w:r>
      <w:r w:rsidR="00A9010B" w:rsidRPr="0022713B">
        <w:rPr>
          <w:rFonts w:ascii="Arial" w:hAnsi="Arial" w:cs="Arial"/>
          <w:sz w:val="22"/>
          <w:szCs w:val="22"/>
        </w:rPr>
        <w:t xml:space="preserve">ordinaria, </w:t>
      </w:r>
      <w:r w:rsidR="00340074" w:rsidRPr="0022713B">
        <w:rPr>
          <w:rFonts w:ascii="Arial" w:hAnsi="Arial" w:cs="Arial"/>
          <w:sz w:val="22"/>
          <w:szCs w:val="22"/>
        </w:rPr>
        <w:t xml:space="preserve">esto es, la </w:t>
      </w:r>
      <w:r w:rsidR="00CD6E68" w:rsidRPr="0022713B">
        <w:rPr>
          <w:rFonts w:ascii="Arial" w:hAnsi="Arial" w:cs="Arial"/>
          <w:sz w:val="22"/>
          <w:szCs w:val="22"/>
        </w:rPr>
        <w:t>que e</w:t>
      </w:r>
      <w:r w:rsidR="00340074" w:rsidRPr="0022713B">
        <w:rPr>
          <w:rFonts w:ascii="Arial" w:hAnsi="Arial" w:cs="Arial"/>
          <w:sz w:val="22"/>
          <w:szCs w:val="22"/>
        </w:rPr>
        <w:t>stá presentada dentro del período de vigencia de la concesión.</w:t>
      </w:r>
    </w:p>
    <w:p w:rsidR="0085538E" w:rsidRPr="0022713B" w:rsidRDefault="0085538E" w:rsidP="00E7133F">
      <w:pPr>
        <w:tabs>
          <w:tab w:val="left" w:pos="8100"/>
        </w:tabs>
        <w:jc w:val="both"/>
        <w:rPr>
          <w:rFonts w:ascii="Arial" w:hAnsi="Arial" w:cs="Arial"/>
          <w:sz w:val="22"/>
          <w:szCs w:val="22"/>
        </w:rPr>
      </w:pPr>
    </w:p>
    <w:p w:rsidR="00660614" w:rsidRDefault="0085538E" w:rsidP="00E7133F">
      <w:pPr>
        <w:tabs>
          <w:tab w:val="left" w:pos="8100"/>
        </w:tabs>
        <w:jc w:val="both"/>
        <w:rPr>
          <w:rFonts w:ascii="Arial" w:hAnsi="Arial" w:cs="Arial"/>
          <w:sz w:val="22"/>
          <w:szCs w:val="22"/>
        </w:rPr>
      </w:pPr>
      <w:r w:rsidRPr="0022713B">
        <w:rPr>
          <w:rFonts w:ascii="Arial" w:hAnsi="Arial" w:cs="Arial"/>
          <w:sz w:val="22"/>
          <w:szCs w:val="22"/>
        </w:rPr>
        <w:t xml:space="preserve">En la sesión nº </w:t>
      </w:r>
      <w:r w:rsidR="006F521C" w:rsidRPr="0022713B">
        <w:rPr>
          <w:rFonts w:ascii="Arial" w:hAnsi="Arial" w:cs="Arial"/>
          <w:sz w:val="22"/>
          <w:szCs w:val="22"/>
        </w:rPr>
        <w:t xml:space="preserve">69 </w:t>
      </w:r>
      <w:r w:rsidRPr="0022713B">
        <w:rPr>
          <w:rFonts w:ascii="Arial" w:hAnsi="Arial" w:cs="Arial"/>
          <w:sz w:val="22"/>
          <w:szCs w:val="22"/>
        </w:rPr>
        <w:t>del Consejo Rector de Incentivos Regionales</w:t>
      </w:r>
      <w:r w:rsidR="00BB6C5B">
        <w:rPr>
          <w:rFonts w:ascii="Arial" w:hAnsi="Arial" w:cs="Arial"/>
          <w:sz w:val="22"/>
          <w:szCs w:val="22"/>
        </w:rPr>
        <w:t>,</w:t>
      </w:r>
      <w:r w:rsidRPr="0022713B">
        <w:rPr>
          <w:rFonts w:ascii="Arial" w:hAnsi="Arial" w:cs="Arial"/>
          <w:sz w:val="22"/>
          <w:szCs w:val="22"/>
        </w:rPr>
        <w:t xml:space="preserve"> celebrado el 26 de abril de 2005</w:t>
      </w:r>
      <w:r w:rsidR="00A136F1" w:rsidRPr="0022713B">
        <w:rPr>
          <w:rFonts w:ascii="Arial" w:hAnsi="Arial" w:cs="Arial"/>
          <w:sz w:val="22"/>
          <w:szCs w:val="22"/>
        </w:rPr>
        <w:t>,</w:t>
      </w:r>
      <w:r w:rsidRPr="0022713B">
        <w:rPr>
          <w:rFonts w:ascii="Arial" w:hAnsi="Arial" w:cs="Arial"/>
          <w:sz w:val="22"/>
          <w:szCs w:val="22"/>
        </w:rPr>
        <w:t xml:space="preserve"> se adoptaron criterios en orden a fijar directrices para </w:t>
      </w:r>
      <w:r w:rsidR="00586FF9" w:rsidRPr="0022713B">
        <w:rPr>
          <w:rFonts w:ascii="Arial" w:hAnsi="Arial" w:cs="Arial"/>
          <w:sz w:val="22"/>
          <w:szCs w:val="22"/>
        </w:rPr>
        <w:t xml:space="preserve">que </w:t>
      </w:r>
      <w:smartTag w:uri="urn:schemas-microsoft-com:office:smarttags" w:element="PersonName">
        <w:smartTagPr>
          <w:attr w:name="ProductID" w:val="la Direcci￳n General"/>
        </w:smartTagPr>
        <w:r w:rsidR="00586FF9" w:rsidRPr="0022713B">
          <w:rPr>
            <w:rFonts w:ascii="Arial" w:hAnsi="Arial" w:cs="Arial"/>
            <w:sz w:val="22"/>
            <w:szCs w:val="22"/>
          </w:rPr>
          <w:t>la Dirección</w:t>
        </w:r>
        <w:r w:rsidR="006A02EA" w:rsidRPr="0022713B">
          <w:rPr>
            <w:rFonts w:ascii="Arial" w:hAnsi="Arial" w:cs="Arial"/>
            <w:sz w:val="22"/>
            <w:szCs w:val="22"/>
          </w:rPr>
          <w:t xml:space="preserve"> </w:t>
        </w:r>
        <w:r w:rsidR="00586FF9" w:rsidRPr="0022713B">
          <w:rPr>
            <w:rFonts w:ascii="Arial" w:hAnsi="Arial" w:cs="Arial"/>
            <w:sz w:val="22"/>
            <w:szCs w:val="22"/>
          </w:rPr>
          <w:t>General</w:t>
        </w:r>
      </w:smartTag>
      <w:r w:rsidR="00586FF9" w:rsidRPr="0022713B">
        <w:rPr>
          <w:rFonts w:ascii="Arial" w:hAnsi="Arial" w:cs="Arial"/>
          <w:sz w:val="22"/>
          <w:szCs w:val="22"/>
        </w:rPr>
        <w:t xml:space="preserve"> de Fondos </w:t>
      </w:r>
      <w:r w:rsidR="00DC1AF0">
        <w:rPr>
          <w:rFonts w:ascii="Arial" w:hAnsi="Arial" w:cs="Arial"/>
          <w:sz w:val="22"/>
          <w:szCs w:val="22"/>
        </w:rPr>
        <w:t>Europeos</w:t>
      </w:r>
      <w:r w:rsidR="00586FF9" w:rsidRPr="0022713B">
        <w:rPr>
          <w:rFonts w:ascii="Arial" w:hAnsi="Arial" w:cs="Arial"/>
          <w:sz w:val="22"/>
          <w:szCs w:val="22"/>
        </w:rPr>
        <w:t xml:space="preserve"> apoyara </w:t>
      </w:r>
      <w:r w:rsidR="00660614">
        <w:rPr>
          <w:rFonts w:ascii="Arial" w:hAnsi="Arial" w:cs="Arial"/>
          <w:sz w:val="22"/>
          <w:szCs w:val="22"/>
        </w:rPr>
        <w:t xml:space="preserve">la adopción de la </w:t>
      </w:r>
      <w:r w:rsidR="00586FF9" w:rsidRPr="0022713B">
        <w:rPr>
          <w:rFonts w:ascii="Arial" w:hAnsi="Arial" w:cs="Arial"/>
          <w:sz w:val="22"/>
          <w:szCs w:val="22"/>
        </w:rPr>
        <w:t xml:space="preserve">resolución de concesión o denegación de </w:t>
      </w:r>
      <w:r w:rsidR="00660614">
        <w:rPr>
          <w:rFonts w:ascii="Arial" w:hAnsi="Arial" w:cs="Arial"/>
          <w:sz w:val="22"/>
          <w:szCs w:val="22"/>
        </w:rPr>
        <w:t xml:space="preserve">la </w:t>
      </w:r>
      <w:r w:rsidR="00BD6216" w:rsidRPr="0022713B">
        <w:rPr>
          <w:rFonts w:ascii="Arial" w:hAnsi="Arial" w:cs="Arial"/>
          <w:sz w:val="22"/>
          <w:szCs w:val="22"/>
        </w:rPr>
        <w:t xml:space="preserve">modificación, </w:t>
      </w:r>
      <w:r w:rsidR="00586FF9" w:rsidRPr="0022713B">
        <w:rPr>
          <w:rFonts w:ascii="Arial" w:hAnsi="Arial" w:cs="Arial"/>
          <w:sz w:val="22"/>
          <w:szCs w:val="22"/>
        </w:rPr>
        <w:t xml:space="preserve">tanto de los plazos intermedios </w:t>
      </w:r>
      <w:r w:rsidR="00660614">
        <w:rPr>
          <w:rFonts w:ascii="Arial" w:hAnsi="Arial" w:cs="Arial"/>
          <w:sz w:val="22"/>
          <w:szCs w:val="22"/>
        </w:rPr>
        <w:t xml:space="preserve">como del plazo de fin de vigencia, </w:t>
      </w:r>
      <w:r w:rsidR="00586FF9" w:rsidRPr="0022713B">
        <w:rPr>
          <w:rFonts w:ascii="Arial" w:hAnsi="Arial" w:cs="Arial"/>
          <w:sz w:val="22"/>
          <w:szCs w:val="22"/>
        </w:rPr>
        <w:t xml:space="preserve">contenidos en las condiciones particulares de la resolución de notificación de </w:t>
      </w:r>
      <w:r w:rsidR="00660614">
        <w:rPr>
          <w:rFonts w:ascii="Arial" w:hAnsi="Arial" w:cs="Arial"/>
          <w:sz w:val="22"/>
          <w:szCs w:val="22"/>
        </w:rPr>
        <w:t>c</w:t>
      </w:r>
      <w:r w:rsidR="00586FF9" w:rsidRPr="0022713B">
        <w:rPr>
          <w:rFonts w:ascii="Arial" w:hAnsi="Arial" w:cs="Arial"/>
          <w:sz w:val="22"/>
          <w:szCs w:val="22"/>
        </w:rPr>
        <w:t>oncesión de incentivos generales</w:t>
      </w:r>
      <w:r w:rsidR="00660614">
        <w:rPr>
          <w:rFonts w:ascii="Arial" w:hAnsi="Arial" w:cs="Arial"/>
          <w:sz w:val="22"/>
          <w:szCs w:val="22"/>
        </w:rPr>
        <w:t xml:space="preserve">. </w:t>
      </w:r>
    </w:p>
    <w:p w:rsidR="00660614" w:rsidRDefault="00660614" w:rsidP="00E7133F">
      <w:pPr>
        <w:tabs>
          <w:tab w:val="left" w:pos="8100"/>
        </w:tabs>
        <w:jc w:val="both"/>
        <w:rPr>
          <w:rFonts w:ascii="Arial" w:hAnsi="Arial" w:cs="Arial"/>
          <w:sz w:val="22"/>
          <w:szCs w:val="22"/>
        </w:rPr>
      </w:pPr>
    </w:p>
    <w:p w:rsidR="00B02198" w:rsidRPr="0022713B" w:rsidRDefault="008037BA" w:rsidP="00E7133F">
      <w:pPr>
        <w:tabs>
          <w:tab w:val="left" w:pos="8100"/>
        </w:tabs>
        <w:jc w:val="both"/>
        <w:rPr>
          <w:rFonts w:ascii="Arial" w:hAnsi="Arial" w:cs="Arial"/>
          <w:sz w:val="22"/>
          <w:szCs w:val="22"/>
        </w:rPr>
      </w:pPr>
      <w:r w:rsidRPr="0022713B">
        <w:rPr>
          <w:rFonts w:ascii="Arial" w:hAnsi="Arial" w:cs="Arial"/>
          <w:sz w:val="22"/>
          <w:szCs w:val="22"/>
        </w:rPr>
        <w:t>E</w:t>
      </w:r>
      <w:r w:rsidR="00843959" w:rsidRPr="0022713B">
        <w:rPr>
          <w:rFonts w:ascii="Arial" w:hAnsi="Arial" w:cs="Arial"/>
          <w:sz w:val="22"/>
          <w:szCs w:val="22"/>
        </w:rPr>
        <w:t xml:space="preserve">n aquél momento </w:t>
      </w:r>
      <w:r w:rsidR="00660614">
        <w:rPr>
          <w:rFonts w:ascii="Arial" w:hAnsi="Arial" w:cs="Arial"/>
          <w:sz w:val="22"/>
          <w:szCs w:val="22"/>
        </w:rPr>
        <w:t xml:space="preserve">y debido al elevado número </w:t>
      </w:r>
      <w:r w:rsidR="00843959" w:rsidRPr="0022713B">
        <w:rPr>
          <w:rFonts w:ascii="Arial" w:hAnsi="Arial" w:cs="Arial"/>
          <w:sz w:val="22"/>
          <w:szCs w:val="22"/>
        </w:rPr>
        <w:t xml:space="preserve">solicitudes de modificación de plazos que se tramitaban, </w:t>
      </w:r>
      <w:r w:rsidR="00E43917" w:rsidRPr="0022713B">
        <w:rPr>
          <w:rFonts w:ascii="Arial" w:hAnsi="Arial" w:cs="Arial"/>
          <w:sz w:val="22"/>
          <w:szCs w:val="22"/>
        </w:rPr>
        <w:t xml:space="preserve">consecuencia </w:t>
      </w:r>
      <w:r w:rsidR="00843959" w:rsidRPr="0022713B">
        <w:rPr>
          <w:rFonts w:ascii="Arial" w:hAnsi="Arial" w:cs="Arial"/>
          <w:sz w:val="22"/>
          <w:szCs w:val="22"/>
        </w:rPr>
        <w:t xml:space="preserve">en muchas ocasiones, </w:t>
      </w:r>
      <w:r w:rsidR="00E43917" w:rsidRPr="0022713B">
        <w:rPr>
          <w:rFonts w:ascii="Arial" w:hAnsi="Arial" w:cs="Arial"/>
          <w:sz w:val="22"/>
          <w:szCs w:val="22"/>
        </w:rPr>
        <w:t xml:space="preserve">de </w:t>
      </w:r>
      <w:r w:rsidR="00843959" w:rsidRPr="0022713B">
        <w:rPr>
          <w:rFonts w:ascii="Arial" w:hAnsi="Arial" w:cs="Arial"/>
          <w:sz w:val="22"/>
          <w:szCs w:val="22"/>
        </w:rPr>
        <w:t>una insuficiente planificación del proyecto</w:t>
      </w:r>
      <w:r w:rsidR="00E43917" w:rsidRPr="0022713B">
        <w:rPr>
          <w:rFonts w:ascii="Arial" w:hAnsi="Arial" w:cs="Arial"/>
          <w:sz w:val="22"/>
          <w:szCs w:val="22"/>
        </w:rPr>
        <w:t xml:space="preserve"> presentado</w:t>
      </w:r>
      <w:r w:rsidR="00843959" w:rsidRPr="0022713B">
        <w:rPr>
          <w:rFonts w:ascii="Arial" w:hAnsi="Arial" w:cs="Arial"/>
          <w:sz w:val="22"/>
          <w:szCs w:val="22"/>
        </w:rPr>
        <w:t xml:space="preserve">, </w:t>
      </w:r>
      <w:r w:rsidR="00660614">
        <w:rPr>
          <w:rFonts w:ascii="Arial" w:hAnsi="Arial" w:cs="Arial"/>
          <w:sz w:val="22"/>
          <w:szCs w:val="22"/>
        </w:rPr>
        <w:t>se consideró necesario a</w:t>
      </w:r>
      <w:r w:rsidR="00E43917" w:rsidRPr="0022713B">
        <w:rPr>
          <w:rFonts w:ascii="Arial" w:hAnsi="Arial" w:cs="Arial"/>
          <w:sz w:val="22"/>
          <w:szCs w:val="22"/>
        </w:rPr>
        <w:t xml:space="preserve">doptar unas </w:t>
      </w:r>
      <w:r w:rsidR="00340074" w:rsidRPr="0022713B">
        <w:rPr>
          <w:rFonts w:ascii="Arial" w:hAnsi="Arial" w:cs="Arial"/>
          <w:sz w:val="22"/>
          <w:szCs w:val="22"/>
        </w:rPr>
        <w:t>directrices</w:t>
      </w:r>
      <w:r w:rsidR="00E43917" w:rsidRPr="0022713B">
        <w:rPr>
          <w:rFonts w:ascii="Arial" w:hAnsi="Arial" w:cs="Arial"/>
          <w:sz w:val="22"/>
          <w:szCs w:val="22"/>
        </w:rPr>
        <w:t xml:space="preserve"> </w:t>
      </w:r>
      <w:r w:rsidR="00660614">
        <w:rPr>
          <w:rFonts w:ascii="Arial" w:hAnsi="Arial" w:cs="Arial"/>
          <w:sz w:val="22"/>
          <w:szCs w:val="22"/>
        </w:rPr>
        <w:t>con el fin de reducir</w:t>
      </w:r>
      <w:r w:rsidR="00BB6C5B">
        <w:rPr>
          <w:rFonts w:ascii="Arial" w:hAnsi="Arial" w:cs="Arial"/>
          <w:sz w:val="22"/>
          <w:szCs w:val="22"/>
        </w:rPr>
        <w:t>,</w:t>
      </w:r>
      <w:r w:rsidR="00660614">
        <w:rPr>
          <w:rFonts w:ascii="Arial" w:hAnsi="Arial" w:cs="Arial"/>
          <w:sz w:val="22"/>
          <w:szCs w:val="22"/>
        </w:rPr>
        <w:t xml:space="preserve"> </w:t>
      </w:r>
      <w:r w:rsidR="00843959" w:rsidRPr="0022713B">
        <w:rPr>
          <w:rFonts w:ascii="Arial" w:hAnsi="Arial" w:cs="Arial"/>
          <w:sz w:val="22"/>
          <w:szCs w:val="22"/>
        </w:rPr>
        <w:t>tanto e</w:t>
      </w:r>
      <w:r w:rsidR="00340074" w:rsidRPr="0022713B">
        <w:rPr>
          <w:rFonts w:ascii="Arial" w:hAnsi="Arial" w:cs="Arial"/>
          <w:sz w:val="22"/>
          <w:szCs w:val="22"/>
        </w:rPr>
        <w:t xml:space="preserve">l número de </w:t>
      </w:r>
      <w:r w:rsidR="00843959" w:rsidRPr="0022713B">
        <w:rPr>
          <w:rFonts w:ascii="Arial" w:hAnsi="Arial" w:cs="Arial"/>
          <w:sz w:val="22"/>
          <w:szCs w:val="22"/>
        </w:rPr>
        <w:t xml:space="preserve">modificaciones </w:t>
      </w:r>
      <w:r w:rsidR="00E43917" w:rsidRPr="0022713B">
        <w:rPr>
          <w:rFonts w:ascii="Arial" w:hAnsi="Arial" w:cs="Arial"/>
          <w:sz w:val="22"/>
          <w:szCs w:val="22"/>
        </w:rPr>
        <w:t>a conceder</w:t>
      </w:r>
      <w:r w:rsidR="00BB6C5B">
        <w:rPr>
          <w:rFonts w:ascii="Arial" w:hAnsi="Arial" w:cs="Arial"/>
          <w:sz w:val="22"/>
          <w:szCs w:val="22"/>
        </w:rPr>
        <w:t>,</w:t>
      </w:r>
      <w:r w:rsidR="00E43917" w:rsidRPr="0022713B">
        <w:rPr>
          <w:rFonts w:ascii="Arial" w:hAnsi="Arial" w:cs="Arial"/>
          <w:sz w:val="22"/>
          <w:szCs w:val="22"/>
        </w:rPr>
        <w:t xml:space="preserve"> </w:t>
      </w:r>
      <w:r w:rsidR="00BB6C5B">
        <w:rPr>
          <w:rFonts w:ascii="Arial" w:hAnsi="Arial" w:cs="Arial"/>
          <w:sz w:val="22"/>
          <w:szCs w:val="22"/>
        </w:rPr>
        <w:t xml:space="preserve">como </w:t>
      </w:r>
      <w:r w:rsidR="00843959" w:rsidRPr="0022713B">
        <w:rPr>
          <w:rFonts w:ascii="Arial" w:hAnsi="Arial" w:cs="Arial"/>
          <w:sz w:val="22"/>
          <w:szCs w:val="22"/>
        </w:rPr>
        <w:t>el plazo</w:t>
      </w:r>
      <w:r w:rsidR="00660614">
        <w:rPr>
          <w:rFonts w:ascii="Arial" w:hAnsi="Arial" w:cs="Arial"/>
          <w:sz w:val="22"/>
          <w:szCs w:val="22"/>
        </w:rPr>
        <w:t xml:space="preserve"> de tiempo</w:t>
      </w:r>
      <w:r w:rsidR="00843959" w:rsidRPr="0022713B">
        <w:rPr>
          <w:rFonts w:ascii="Arial" w:hAnsi="Arial" w:cs="Arial"/>
          <w:sz w:val="22"/>
          <w:szCs w:val="22"/>
        </w:rPr>
        <w:t xml:space="preserve"> concedido</w:t>
      </w:r>
      <w:r w:rsidR="00660614">
        <w:rPr>
          <w:rFonts w:ascii="Arial" w:hAnsi="Arial" w:cs="Arial"/>
          <w:sz w:val="22"/>
          <w:szCs w:val="22"/>
        </w:rPr>
        <w:t>.</w:t>
      </w:r>
      <w:r w:rsidR="00ED0D51" w:rsidRPr="0022713B">
        <w:rPr>
          <w:rFonts w:ascii="Arial" w:hAnsi="Arial" w:cs="Arial"/>
          <w:sz w:val="22"/>
          <w:szCs w:val="22"/>
        </w:rPr>
        <w:t xml:space="preserve"> </w:t>
      </w:r>
      <w:r w:rsidR="00660614">
        <w:rPr>
          <w:rFonts w:ascii="Arial" w:hAnsi="Arial" w:cs="Arial"/>
          <w:sz w:val="22"/>
          <w:szCs w:val="22"/>
        </w:rPr>
        <w:t>L</w:t>
      </w:r>
      <w:r w:rsidR="00B02198" w:rsidRPr="0022713B">
        <w:rPr>
          <w:rFonts w:ascii="Arial" w:hAnsi="Arial" w:cs="Arial"/>
          <w:sz w:val="22"/>
          <w:szCs w:val="22"/>
        </w:rPr>
        <w:t xml:space="preserve">a aplicación de estos criterios </w:t>
      </w:r>
      <w:r w:rsidR="00660614">
        <w:rPr>
          <w:rFonts w:ascii="Arial" w:hAnsi="Arial" w:cs="Arial"/>
          <w:sz w:val="22"/>
          <w:szCs w:val="22"/>
        </w:rPr>
        <w:t xml:space="preserve">dio como resultado el conseguir por parte de los solicitantes de los inventivos regionales </w:t>
      </w:r>
      <w:r w:rsidR="00B02198" w:rsidRPr="0022713B">
        <w:rPr>
          <w:rFonts w:ascii="Arial" w:hAnsi="Arial" w:cs="Arial"/>
          <w:sz w:val="22"/>
          <w:szCs w:val="22"/>
        </w:rPr>
        <w:t>una presentación más esmerada del proyecto y</w:t>
      </w:r>
      <w:r w:rsidR="00843959" w:rsidRPr="0022713B">
        <w:rPr>
          <w:rFonts w:ascii="Arial" w:hAnsi="Arial" w:cs="Arial"/>
          <w:sz w:val="22"/>
          <w:szCs w:val="22"/>
        </w:rPr>
        <w:t xml:space="preserve">, en consecuencia, </w:t>
      </w:r>
      <w:r w:rsidR="00ED0D51" w:rsidRPr="0022713B">
        <w:rPr>
          <w:rFonts w:ascii="Arial" w:hAnsi="Arial" w:cs="Arial"/>
          <w:sz w:val="22"/>
          <w:szCs w:val="22"/>
        </w:rPr>
        <w:t xml:space="preserve">una </w:t>
      </w:r>
      <w:r w:rsidR="00843959" w:rsidRPr="0022713B">
        <w:rPr>
          <w:rFonts w:ascii="Arial" w:hAnsi="Arial" w:cs="Arial"/>
          <w:sz w:val="22"/>
          <w:szCs w:val="22"/>
        </w:rPr>
        <w:t>disminu</w:t>
      </w:r>
      <w:r w:rsidR="00ED0D51" w:rsidRPr="0022713B">
        <w:rPr>
          <w:rFonts w:ascii="Arial" w:hAnsi="Arial" w:cs="Arial"/>
          <w:sz w:val="22"/>
          <w:szCs w:val="22"/>
        </w:rPr>
        <w:t>ción del procedimiento de modificación de plazos.</w:t>
      </w:r>
      <w:r w:rsidR="00B02198" w:rsidRPr="0022713B">
        <w:rPr>
          <w:rFonts w:ascii="Arial" w:hAnsi="Arial" w:cs="Arial"/>
          <w:sz w:val="22"/>
          <w:szCs w:val="22"/>
        </w:rPr>
        <w:t xml:space="preserve"> </w:t>
      </w:r>
    </w:p>
    <w:p w:rsidR="00B02198" w:rsidRPr="0022713B" w:rsidRDefault="00B02198" w:rsidP="00E7133F">
      <w:pPr>
        <w:tabs>
          <w:tab w:val="left" w:pos="8100"/>
        </w:tabs>
        <w:jc w:val="both"/>
        <w:rPr>
          <w:rFonts w:ascii="Arial" w:hAnsi="Arial" w:cs="Arial"/>
          <w:sz w:val="22"/>
          <w:szCs w:val="22"/>
        </w:rPr>
      </w:pPr>
    </w:p>
    <w:p w:rsidR="00C01629" w:rsidRPr="0022713B" w:rsidRDefault="00A86C66" w:rsidP="00E7133F">
      <w:pPr>
        <w:tabs>
          <w:tab w:val="left" w:pos="8100"/>
        </w:tabs>
        <w:jc w:val="both"/>
        <w:rPr>
          <w:rFonts w:ascii="Arial" w:hAnsi="Arial" w:cs="Arial"/>
          <w:sz w:val="22"/>
          <w:szCs w:val="22"/>
        </w:rPr>
      </w:pPr>
      <w:r>
        <w:rPr>
          <w:rFonts w:ascii="Arial" w:hAnsi="Arial" w:cs="Arial"/>
          <w:sz w:val="22"/>
          <w:szCs w:val="22"/>
        </w:rPr>
        <w:t xml:space="preserve">Desde </w:t>
      </w:r>
      <w:r w:rsidR="00B02198" w:rsidRPr="0022713B">
        <w:rPr>
          <w:rFonts w:ascii="Arial" w:hAnsi="Arial" w:cs="Arial"/>
          <w:sz w:val="22"/>
          <w:szCs w:val="22"/>
        </w:rPr>
        <w:t xml:space="preserve">hace </w:t>
      </w:r>
      <w:r w:rsidR="00C01629" w:rsidRPr="0022713B">
        <w:rPr>
          <w:rFonts w:ascii="Arial" w:hAnsi="Arial" w:cs="Arial"/>
          <w:sz w:val="22"/>
          <w:szCs w:val="22"/>
        </w:rPr>
        <w:t xml:space="preserve">algún </w:t>
      </w:r>
      <w:r w:rsidR="00B02198" w:rsidRPr="0022713B">
        <w:rPr>
          <w:rFonts w:ascii="Arial" w:hAnsi="Arial" w:cs="Arial"/>
          <w:sz w:val="22"/>
          <w:szCs w:val="22"/>
        </w:rPr>
        <w:t xml:space="preserve">tiempo, </w:t>
      </w:r>
      <w:r w:rsidR="00120B59" w:rsidRPr="0022713B">
        <w:rPr>
          <w:rFonts w:ascii="Arial" w:hAnsi="Arial" w:cs="Arial"/>
          <w:sz w:val="22"/>
          <w:szCs w:val="22"/>
        </w:rPr>
        <w:t xml:space="preserve">nos encontramos </w:t>
      </w:r>
      <w:r>
        <w:rPr>
          <w:rFonts w:ascii="Arial" w:hAnsi="Arial" w:cs="Arial"/>
          <w:sz w:val="22"/>
          <w:szCs w:val="22"/>
        </w:rPr>
        <w:t xml:space="preserve">nuevamente </w:t>
      </w:r>
      <w:r w:rsidR="00120B59" w:rsidRPr="0022713B">
        <w:rPr>
          <w:rFonts w:ascii="Arial" w:hAnsi="Arial" w:cs="Arial"/>
          <w:sz w:val="22"/>
          <w:szCs w:val="22"/>
        </w:rPr>
        <w:t>ante un a</w:t>
      </w:r>
      <w:r w:rsidR="00C01629" w:rsidRPr="0022713B">
        <w:rPr>
          <w:rFonts w:ascii="Arial" w:hAnsi="Arial" w:cs="Arial"/>
          <w:sz w:val="22"/>
          <w:szCs w:val="22"/>
        </w:rPr>
        <w:t xml:space="preserve">umento considerable de peticiones de modificación de </w:t>
      </w:r>
      <w:r w:rsidR="00120B59" w:rsidRPr="0022713B">
        <w:rPr>
          <w:rFonts w:ascii="Arial" w:hAnsi="Arial" w:cs="Arial"/>
          <w:sz w:val="22"/>
          <w:szCs w:val="22"/>
        </w:rPr>
        <w:t xml:space="preserve">plazos ordinarios, </w:t>
      </w:r>
      <w:r w:rsidR="00C01629" w:rsidRPr="0022713B">
        <w:rPr>
          <w:rFonts w:ascii="Arial" w:hAnsi="Arial" w:cs="Arial"/>
          <w:sz w:val="22"/>
          <w:szCs w:val="22"/>
        </w:rPr>
        <w:t>tanto de los intermedios como de</w:t>
      </w:r>
      <w:r>
        <w:rPr>
          <w:rFonts w:ascii="Arial" w:hAnsi="Arial" w:cs="Arial"/>
          <w:sz w:val="22"/>
          <w:szCs w:val="22"/>
        </w:rPr>
        <w:t xml:space="preserve">l </w:t>
      </w:r>
      <w:r w:rsidR="00C01629" w:rsidRPr="0022713B">
        <w:rPr>
          <w:rFonts w:ascii="Arial" w:hAnsi="Arial" w:cs="Arial"/>
          <w:sz w:val="22"/>
          <w:szCs w:val="22"/>
        </w:rPr>
        <w:t>fin de vigencia para el cumplimiento de todas las condiciones de la concesión</w:t>
      </w:r>
      <w:r w:rsidR="00F2267D" w:rsidRPr="0022713B">
        <w:rPr>
          <w:rFonts w:ascii="Arial" w:hAnsi="Arial" w:cs="Arial"/>
          <w:sz w:val="22"/>
          <w:szCs w:val="22"/>
        </w:rPr>
        <w:t>, pero en</w:t>
      </w:r>
      <w:r>
        <w:rPr>
          <w:rFonts w:ascii="Arial" w:hAnsi="Arial" w:cs="Arial"/>
          <w:sz w:val="22"/>
          <w:szCs w:val="22"/>
        </w:rPr>
        <w:t xml:space="preserve"> la actualidad </w:t>
      </w:r>
      <w:r w:rsidR="00F2267D" w:rsidRPr="0022713B">
        <w:rPr>
          <w:rFonts w:ascii="Arial" w:hAnsi="Arial" w:cs="Arial"/>
          <w:sz w:val="22"/>
          <w:szCs w:val="22"/>
        </w:rPr>
        <w:t>e</w:t>
      </w:r>
      <w:r w:rsidR="00C01629" w:rsidRPr="0022713B">
        <w:rPr>
          <w:rFonts w:ascii="Arial" w:hAnsi="Arial" w:cs="Arial"/>
          <w:sz w:val="22"/>
          <w:szCs w:val="22"/>
        </w:rPr>
        <w:t xml:space="preserve">l motivo del aumento de los procedimientos de </w:t>
      </w:r>
      <w:r w:rsidR="009E1454" w:rsidRPr="0022713B">
        <w:rPr>
          <w:rFonts w:ascii="Arial" w:hAnsi="Arial" w:cs="Arial"/>
          <w:sz w:val="22"/>
          <w:szCs w:val="22"/>
        </w:rPr>
        <w:t xml:space="preserve">modificación de plazos </w:t>
      </w:r>
      <w:r w:rsidR="00C01629" w:rsidRPr="0022713B">
        <w:rPr>
          <w:rFonts w:ascii="Arial" w:hAnsi="Arial" w:cs="Arial"/>
          <w:sz w:val="22"/>
          <w:szCs w:val="22"/>
        </w:rPr>
        <w:t xml:space="preserve">se debe a la dificultad </w:t>
      </w:r>
      <w:r w:rsidR="009E1454" w:rsidRPr="0022713B">
        <w:rPr>
          <w:rFonts w:ascii="Arial" w:hAnsi="Arial" w:cs="Arial"/>
          <w:sz w:val="22"/>
          <w:szCs w:val="22"/>
        </w:rPr>
        <w:t xml:space="preserve">que tienen los beneficiarios de los incentivos regionales </w:t>
      </w:r>
      <w:r w:rsidR="00C01629" w:rsidRPr="0022713B">
        <w:rPr>
          <w:rFonts w:ascii="Arial" w:hAnsi="Arial" w:cs="Arial"/>
          <w:sz w:val="22"/>
          <w:szCs w:val="22"/>
        </w:rPr>
        <w:t xml:space="preserve">para llevar a cabo la ejecución de los proyectos de inversión, </w:t>
      </w:r>
      <w:r w:rsidR="009E1454" w:rsidRPr="0022713B">
        <w:rPr>
          <w:rFonts w:ascii="Arial" w:hAnsi="Arial" w:cs="Arial"/>
          <w:sz w:val="22"/>
          <w:szCs w:val="22"/>
        </w:rPr>
        <w:t>siendo la causa de</w:t>
      </w:r>
      <w:r w:rsidR="00D57E3C" w:rsidRPr="0022713B">
        <w:rPr>
          <w:rFonts w:ascii="Arial" w:hAnsi="Arial" w:cs="Arial"/>
          <w:sz w:val="22"/>
          <w:szCs w:val="22"/>
        </w:rPr>
        <w:t xml:space="preserve">l retraso </w:t>
      </w:r>
      <w:r w:rsidR="00BB6C5B">
        <w:rPr>
          <w:rFonts w:ascii="Arial" w:hAnsi="Arial" w:cs="Arial"/>
          <w:sz w:val="22"/>
          <w:szCs w:val="22"/>
        </w:rPr>
        <w:t>la</w:t>
      </w:r>
      <w:r w:rsidR="009E1454" w:rsidRPr="0022713B">
        <w:rPr>
          <w:rFonts w:ascii="Arial" w:hAnsi="Arial" w:cs="Arial"/>
          <w:sz w:val="22"/>
          <w:szCs w:val="22"/>
        </w:rPr>
        <w:t xml:space="preserve"> </w:t>
      </w:r>
      <w:r w:rsidR="00E4383B" w:rsidRPr="0022713B">
        <w:rPr>
          <w:rFonts w:ascii="Arial" w:hAnsi="Arial" w:cs="Arial"/>
          <w:sz w:val="22"/>
          <w:szCs w:val="22"/>
        </w:rPr>
        <w:t xml:space="preserve">situación </w:t>
      </w:r>
      <w:r w:rsidR="009E1454" w:rsidRPr="0022713B">
        <w:rPr>
          <w:rFonts w:ascii="Arial" w:hAnsi="Arial" w:cs="Arial"/>
          <w:sz w:val="22"/>
          <w:szCs w:val="22"/>
        </w:rPr>
        <w:t>socio</w:t>
      </w:r>
      <w:r w:rsidR="00E4383B" w:rsidRPr="0022713B">
        <w:rPr>
          <w:rFonts w:ascii="Arial" w:hAnsi="Arial" w:cs="Arial"/>
          <w:sz w:val="22"/>
          <w:szCs w:val="22"/>
        </w:rPr>
        <w:t>económica general que se está atravesando.</w:t>
      </w:r>
      <w:r w:rsidR="00C01629" w:rsidRPr="0022713B">
        <w:rPr>
          <w:rFonts w:ascii="Arial" w:hAnsi="Arial" w:cs="Arial"/>
          <w:sz w:val="22"/>
          <w:szCs w:val="22"/>
        </w:rPr>
        <w:t xml:space="preserve"> </w:t>
      </w:r>
    </w:p>
    <w:p w:rsidR="00C01629" w:rsidRPr="0022713B" w:rsidRDefault="00C01629" w:rsidP="00E7133F">
      <w:pPr>
        <w:tabs>
          <w:tab w:val="left" w:pos="8100"/>
        </w:tabs>
        <w:jc w:val="both"/>
        <w:rPr>
          <w:rFonts w:ascii="Arial" w:hAnsi="Arial" w:cs="Arial"/>
          <w:sz w:val="22"/>
          <w:szCs w:val="22"/>
        </w:rPr>
      </w:pPr>
    </w:p>
    <w:p w:rsidR="003F3C0C" w:rsidRDefault="00E4383B" w:rsidP="00E7133F">
      <w:pPr>
        <w:tabs>
          <w:tab w:val="left" w:pos="8100"/>
        </w:tabs>
        <w:jc w:val="both"/>
        <w:rPr>
          <w:rFonts w:ascii="Arial" w:hAnsi="Arial" w:cs="Arial"/>
          <w:sz w:val="22"/>
          <w:szCs w:val="22"/>
        </w:rPr>
      </w:pPr>
      <w:r w:rsidRPr="0022713B">
        <w:rPr>
          <w:rFonts w:ascii="Arial" w:hAnsi="Arial" w:cs="Arial"/>
          <w:sz w:val="22"/>
          <w:szCs w:val="22"/>
        </w:rPr>
        <w:t xml:space="preserve">Ante </w:t>
      </w:r>
      <w:r w:rsidR="00946373">
        <w:rPr>
          <w:rFonts w:ascii="Arial" w:hAnsi="Arial" w:cs="Arial"/>
          <w:sz w:val="22"/>
          <w:szCs w:val="22"/>
        </w:rPr>
        <w:t xml:space="preserve">esta </w:t>
      </w:r>
      <w:r w:rsidR="00841BD9" w:rsidRPr="0022713B">
        <w:rPr>
          <w:rFonts w:ascii="Arial" w:hAnsi="Arial" w:cs="Arial"/>
          <w:sz w:val="22"/>
          <w:szCs w:val="22"/>
        </w:rPr>
        <w:t>realidad</w:t>
      </w:r>
      <w:r w:rsidR="00946373">
        <w:rPr>
          <w:rFonts w:ascii="Arial" w:hAnsi="Arial" w:cs="Arial"/>
          <w:sz w:val="22"/>
          <w:szCs w:val="22"/>
        </w:rPr>
        <w:t xml:space="preserve">, </w:t>
      </w:r>
      <w:r w:rsidR="007F6CF6" w:rsidRPr="0022713B">
        <w:rPr>
          <w:rFonts w:ascii="Arial" w:hAnsi="Arial" w:cs="Arial"/>
          <w:sz w:val="22"/>
          <w:szCs w:val="22"/>
        </w:rPr>
        <w:t xml:space="preserve">los criterios adoptados en su día por el Consejo Rector para la resolución de modificación de plazos, no </w:t>
      </w:r>
      <w:r w:rsidR="00415A99" w:rsidRPr="0022713B">
        <w:rPr>
          <w:rFonts w:ascii="Arial" w:hAnsi="Arial" w:cs="Arial"/>
          <w:sz w:val="22"/>
          <w:szCs w:val="22"/>
        </w:rPr>
        <w:t xml:space="preserve">resultan </w:t>
      </w:r>
      <w:r w:rsidR="002310AB" w:rsidRPr="0022713B">
        <w:rPr>
          <w:rFonts w:ascii="Arial" w:hAnsi="Arial" w:cs="Arial"/>
          <w:sz w:val="22"/>
          <w:szCs w:val="22"/>
        </w:rPr>
        <w:t xml:space="preserve">adecuados para su </w:t>
      </w:r>
      <w:r w:rsidR="007F6CF6" w:rsidRPr="0022713B">
        <w:rPr>
          <w:rFonts w:ascii="Arial" w:hAnsi="Arial" w:cs="Arial"/>
          <w:sz w:val="22"/>
          <w:szCs w:val="22"/>
        </w:rPr>
        <w:t>aplica</w:t>
      </w:r>
      <w:r w:rsidR="002310AB" w:rsidRPr="0022713B">
        <w:rPr>
          <w:rFonts w:ascii="Arial" w:hAnsi="Arial" w:cs="Arial"/>
          <w:sz w:val="22"/>
          <w:szCs w:val="22"/>
        </w:rPr>
        <w:t xml:space="preserve">ción en </w:t>
      </w:r>
      <w:r w:rsidR="007F6CF6" w:rsidRPr="0022713B">
        <w:rPr>
          <w:rFonts w:ascii="Arial" w:hAnsi="Arial" w:cs="Arial"/>
          <w:sz w:val="22"/>
          <w:szCs w:val="22"/>
        </w:rPr>
        <w:t>el estudio de las solicitudes</w:t>
      </w:r>
      <w:r w:rsidR="002310AB" w:rsidRPr="0022713B">
        <w:rPr>
          <w:rFonts w:ascii="Arial" w:hAnsi="Arial" w:cs="Arial"/>
          <w:sz w:val="22"/>
          <w:szCs w:val="22"/>
        </w:rPr>
        <w:t xml:space="preserve"> que ahora se plantean</w:t>
      </w:r>
      <w:r w:rsidR="007F6CF6" w:rsidRPr="0022713B">
        <w:rPr>
          <w:rFonts w:ascii="Arial" w:hAnsi="Arial" w:cs="Arial"/>
          <w:sz w:val="22"/>
          <w:szCs w:val="22"/>
        </w:rPr>
        <w:t xml:space="preserve">, </w:t>
      </w:r>
      <w:r w:rsidR="002310AB" w:rsidRPr="0022713B">
        <w:rPr>
          <w:rFonts w:ascii="Arial" w:hAnsi="Arial" w:cs="Arial"/>
          <w:sz w:val="22"/>
          <w:szCs w:val="22"/>
        </w:rPr>
        <w:t xml:space="preserve">por estar </w:t>
      </w:r>
      <w:r w:rsidR="00946373">
        <w:rPr>
          <w:rFonts w:ascii="Arial" w:hAnsi="Arial" w:cs="Arial"/>
          <w:sz w:val="22"/>
          <w:szCs w:val="22"/>
        </w:rPr>
        <w:t xml:space="preserve">aquellos </w:t>
      </w:r>
      <w:r w:rsidR="002310AB" w:rsidRPr="0022713B">
        <w:rPr>
          <w:rFonts w:ascii="Arial" w:hAnsi="Arial" w:cs="Arial"/>
          <w:sz w:val="22"/>
          <w:szCs w:val="22"/>
        </w:rPr>
        <w:t>basados en</w:t>
      </w:r>
      <w:r w:rsidR="00415A99" w:rsidRPr="0022713B">
        <w:rPr>
          <w:rFonts w:ascii="Arial" w:hAnsi="Arial" w:cs="Arial"/>
          <w:sz w:val="22"/>
          <w:szCs w:val="22"/>
        </w:rPr>
        <w:t xml:space="preserve"> </w:t>
      </w:r>
      <w:r w:rsidR="002310AB" w:rsidRPr="0022713B">
        <w:rPr>
          <w:rFonts w:ascii="Arial" w:hAnsi="Arial" w:cs="Arial"/>
          <w:sz w:val="22"/>
          <w:szCs w:val="22"/>
        </w:rPr>
        <w:t>principio</w:t>
      </w:r>
      <w:r w:rsidR="00415A99" w:rsidRPr="0022713B">
        <w:rPr>
          <w:rFonts w:ascii="Arial" w:hAnsi="Arial" w:cs="Arial"/>
          <w:sz w:val="22"/>
          <w:szCs w:val="22"/>
        </w:rPr>
        <w:t xml:space="preserve">s </w:t>
      </w:r>
      <w:r w:rsidR="002310AB" w:rsidRPr="0022713B">
        <w:rPr>
          <w:rFonts w:ascii="Arial" w:hAnsi="Arial" w:cs="Arial"/>
          <w:sz w:val="22"/>
          <w:szCs w:val="22"/>
        </w:rPr>
        <w:t>restrict</w:t>
      </w:r>
      <w:r w:rsidR="006E30C3" w:rsidRPr="0022713B">
        <w:rPr>
          <w:rFonts w:ascii="Arial" w:hAnsi="Arial" w:cs="Arial"/>
          <w:sz w:val="22"/>
          <w:szCs w:val="22"/>
        </w:rPr>
        <w:t>i</w:t>
      </w:r>
      <w:r w:rsidR="002310AB" w:rsidRPr="0022713B">
        <w:rPr>
          <w:rFonts w:ascii="Arial" w:hAnsi="Arial" w:cs="Arial"/>
          <w:sz w:val="22"/>
          <w:szCs w:val="22"/>
        </w:rPr>
        <w:t>v</w:t>
      </w:r>
      <w:r w:rsidR="00415A99" w:rsidRPr="0022713B">
        <w:rPr>
          <w:rFonts w:ascii="Arial" w:hAnsi="Arial" w:cs="Arial"/>
          <w:sz w:val="22"/>
          <w:szCs w:val="22"/>
        </w:rPr>
        <w:t xml:space="preserve">os, </w:t>
      </w:r>
      <w:r w:rsidR="003F3C0C">
        <w:rPr>
          <w:rFonts w:ascii="Arial" w:hAnsi="Arial" w:cs="Arial"/>
          <w:sz w:val="22"/>
          <w:szCs w:val="22"/>
        </w:rPr>
        <w:t xml:space="preserve">cuando </w:t>
      </w:r>
      <w:r w:rsidR="007F6CF6" w:rsidRPr="0022713B">
        <w:rPr>
          <w:rFonts w:ascii="Arial" w:hAnsi="Arial" w:cs="Arial"/>
          <w:sz w:val="22"/>
          <w:szCs w:val="22"/>
        </w:rPr>
        <w:t>en la actualidad</w:t>
      </w:r>
      <w:r w:rsidR="002310AB" w:rsidRPr="0022713B">
        <w:rPr>
          <w:rFonts w:ascii="Arial" w:hAnsi="Arial" w:cs="Arial"/>
          <w:sz w:val="22"/>
          <w:szCs w:val="22"/>
        </w:rPr>
        <w:t xml:space="preserve"> la dificultad de ejecutar en</w:t>
      </w:r>
      <w:r w:rsidR="003F3C0C">
        <w:rPr>
          <w:rFonts w:ascii="Arial" w:hAnsi="Arial" w:cs="Arial"/>
          <w:sz w:val="22"/>
          <w:szCs w:val="22"/>
        </w:rPr>
        <w:t xml:space="preserve"> </w:t>
      </w:r>
      <w:r w:rsidR="002310AB" w:rsidRPr="0022713B">
        <w:rPr>
          <w:rFonts w:ascii="Arial" w:hAnsi="Arial" w:cs="Arial"/>
          <w:sz w:val="22"/>
          <w:szCs w:val="22"/>
        </w:rPr>
        <w:t xml:space="preserve">plazo </w:t>
      </w:r>
      <w:r w:rsidR="003F3C0C">
        <w:rPr>
          <w:rFonts w:ascii="Arial" w:hAnsi="Arial" w:cs="Arial"/>
          <w:sz w:val="22"/>
          <w:szCs w:val="22"/>
        </w:rPr>
        <w:t xml:space="preserve">un </w:t>
      </w:r>
      <w:r w:rsidR="002310AB" w:rsidRPr="0022713B">
        <w:rPr>
          <w:rFonts w:ascii="Arial" w:hAnsi="Arial" w:cs="Arial"/>
          <w:sz w:val="22"/>
          <w:szCs w:val="22"/>
        </w:rPr>
        <w:t xml:space="preserve">proyecto </w:t>
      </w:r>
      <w:r w:rsidR="00AB1236" w:rsidRPr="0022713B">
        <w:rPr>
          <w:rFonts w:ascii="Arial" w:hAnsi="Arial" w:cs="Arial"/>
          <w:sz w:val="22"/>
          <w:szCs w:val="22"/>
        </w:rPr>
        <w:t xml:space="preserve">de </w:t>
      </w:r>
      <w:r w:rsidR="002310AB" w:rsidRPr="0022713B">
        <w:rPr>
          <w:rFonts w:ascii="Arial" w:hAnsi="Arial" w:cs="Arial"/>
          <w:sz w:val="22"/>
          <w:szCs w:val="22"/>
        </w:rPr>
        <w:t>inversión</w:t>
      </w:r>
      <w:r w:rsidR="003F3C0C">
        <w:rPr>
          <w:rFonts w:ascii="Arial" w:hAnsi="Arial" w:cs="Arial"/>
          <w:sz w:val="22"/>
          <w:szCs w:val="22"/>
        </w:rPr>
        <w:t>,</w:t>
      </w:r>
      <w:r w:rsidR="002310AB" w:rsidRPr="0022713B">
        <w:rPr>
          <w:rFonts w:ascii="Arial" w:hAnsi="Arial" w:cs="Arial"/>
          <w:sz w:val="22"/>
          <w:szCs w:val="22"/>
        </w:rPr>
        <w:t xml:space="preserve"> deriva de la</w:t>
      </w:r>
      <w:r w:rsidR="007F6CF6" w:rsidRPr="0022713B">
        <w:rPr>
          <w:rFonts w:ascii="Arial" w:hAnsi="Arial" w:cs="Arial"/>
          <w:sz w:val="22"/>
          <w:szCs w:val="22"/>
        </w:rPr>
        <w:t xml:space="preserve">s circunstancias </w:t>
      </w:r>
      <w:r w:rsidR="002310AB" w:rsidRPr="0022713B">
        <w:rPr>
          <w:rFonts w:ascii="Arial" w:hAnsi="Arial" w:cs="Arial"/>
          <w:sz w:val="22"/>
          <w:szCs w:val="22"/>
        </w:rPr>
        <w:t>socioeconómicas</w:t>
      </w:r>
      <w:r w:rsidR="003F3C0C">
        <w:rPr>
          <w:rFonts w:ascii="Arial" w:hAnsi="Arial" w:cs="Arial"/>
          <w:sz w:val="22"/>
          <w:szCs w:val="22"/>
        </w:rPr>
        <w:t xml:space="preserve">. </w:t>
      </w:r>
    </w:p>
    <w:p w:rsidR="00BB6C5B" w:rsidRDefault="00BB6C5B" w:rsidP="00E7133F">
      <w:pPr>
        <w:tabs>
          <w:tab w:val="left" w:pos="8100"/>
        </w:tabs>
        <w:jc w:val="both"/>
        <w:rPr>
          <w:rFonts w:ascii="Arial" w:hAnsi="Arial" w:cs="Arial"/>
          <w:sz w:val="22"/>
          <w:szCs w:val="22"/>
        </w:rPr>
      </w:pPr>
    </w:p>
    <w:p w:rsidR="00841BD9" w:rsidRPr="0022713B" w:rsidRDefault="003F3C0C" w:rsidP="00E7133F">
      <w:pPr>
        <w:tabs>
          <w:tab w:val="left" w:pos="8100"/>
        </w:tabs>
        <w:jc w:val="both"/>
        <w:rPr>
          <w:rFonts w:ascii="Arial" w:hAnsi="Arial" w:cs="Arial"/>
          <w:sz w:val="22"/>
          <w:szCs w:val="22"/>
        </w:rPr>
      </w:pPr>
      <w:r>
        <w:rPr>
          <w:rFonts w:ascii="Arial" w:hAnsi="Arial" w:cs="Arial"/>
          <w:sz w:val="22"/>
          <w:szCs w:val="22"/>
        </w:rPr>
        <w:t xml:space="preserve">Por lo anterior, </w:t>
      </w:r>
      <w:r w:rsidR="00841BD9" w:rsidRPr="0022713B">
        <w:rPr>
          <w:rFonts w:ascii="Arial" w:hAnsi="Arial" w:cs="Arial"/>
          <w:sz w:val="22"/>
          <w:szCs w:val="22"/>
        </w:rPr>
        <w:t xml:space="preserve">se propone dejar en suspenso temporalmente la aplicación de los criterios </w:t>
      </w:r>
      <w:r w:rsidR="00AB1236" w:rsidRPr="0022713B">
        <w:rPr>
          <w:rFonts w:ascii="Arial" w:hAnsi="Arial" w:cs="Arial"/>
          <w:sz w:val="22"/>
          <w:szCs w:val="22"/>
        </w:rPr>
        <w:t>a</w:t>
      </w:r>
      <w:r w:rsidR="0015586F">
        <w:rPr>
          <w:rFonts w:ascii="Arial" w:hAnsi="Arial" w:cs="Arial"/>
          <w:sz w:val="22"/>
          <w:szCs w:val="22"/>
        </w:rPr>
        <w:t xml:space="preserve">probados </w:t>
      </w:r>
      <w:r w:rsidR="00841BD9" w:rsidRPr="0022713B">
        <w:rPr>
          <w:rFonts w:ascii="Arial" w:hAnsi="Arial" w:cs="Arial"/>
          <w:sz w:val="22"/>
          <w:szCs w:val="22"/>
        </w:rPr>
        <w:t xml:space="preserve">por este Consejo Rector el 26 de abril de 2005 </w:t>
      </w:r>
      <w:r w:rsidR="00AB1236" w:rsidRPr="0022713B">
        <w:rPr>
          <w:rFonts w:ascii="Arial" w:hAnsi="Arial" w:cs="Arial"/>
          <w:sz w:val="22"/>
          <w:szCs w:val="22"/>
        </w:rPr>
        <w:t xml:space="preserve">y en su lugar adoptar </w:t>
      </w:r>
      <w:r w:rsidR="00AB1236" w:rsidRPr="0022713B">
        <w:rPr>
          <w:rFonts w:ascii="Arial" w:hAnsi="Arial" w:cs="Arial"/>
          <w:sz w:val="22"/>
          <w:szCs w:val="22"/>
        </w:rPr>
        <w:lastRenderedPageBreak/>
        <w:t>unos nuevos</w:t>
      </w:r>
      <w:r w:rsidR="0093112F">
        <w:rPr>
          <w:rFonts w:ascii="Arial" w:hAnsi="Arial" w:cs="Arial"/>
          <w:sz w:val="22"/>
          <w:szCs w:val="22"/>
        </w:rPr>
        <w:t>, dotados de más flexibilidad</w:t>
      </w:r>
      <w:r w:rsidR="00AD43ED">
        <w:rPr>
          <w:rFonts w:ascii="Arial" w:hAnsi="Arial" w:cs="Arial"/>
          <w:sz w:val="22"/>
          <w:szCs w:val="22"/>
        </w:rPr>
        <w:t>, q</w:t>
      </w:r>
      <w:r w:rsidR="0093112F">
        <w:rPr>
          <w:rFonts w:ascii="Arial" w:hAnsi="Arial" w:cs="Arial"/>
          <w:sz w:val="22"/>
          <w:szCs w:val="22"/>
        </w:rPr>
        <w:t xml:space="preserve">ue sirvan </w:t>
      </w:r>
      <w:r w:rsidR="00AD43ED">
        <w:rPr>
          <w:rFonts w:ascii="Arial" w:hAnsi="Arial" w:cs="Arial"/>
          <w:sz w:val="22"/>
          <w:szCs w:val="22"/>
        </w:rPr>
        <w:t xml:space="preserve">de apoyo </w:t>
      </w:r>
      <w:r w:rsidR="0093112F">
        <w:rPr>
          <w:rFonts w:ascii="Arial" w:hAnsi="Arial" w:cs="Arial"/>
          <w:sz w:val="22"/>
          <w:szCs w:val="22"/>
        </w:rPr>
        <w:t xml:space="preserve">a </w:t>
      </w:r>
      <w:smartTag w:uri="urn:schemas-microsoft-com:office:smarttags" w:element="PersonName">
        <w:smartTagPr>
          <w:attr w:name="ProductID" w:val=" Prefer Folder BrowsingĀLA FLEXIBILIZACION DEagĀ ProductIDEvĀ㳄ヸ佨㰔ヸ买ミ釐轰䶀"/>
        </w:smartTagPr>
        <w:smartTag w:uri="urn:schemas-microsoft-com:office:smarttags" w:element="PersonName">
          <w:smartTagPr>
            <w:attr w:name="ProductID" w:val="ℸ巠ℸcci￳n\meĀParse Prefer Folder BrowsingĀLA FLEXIBILIZACION DEagĀ ProductIDEvĀ㳄ヸ佨㰔ヸ买ミ釐轰䶀Ā㳄ヸ纈㰔ヸ买ミ醐鈐轰䶀Ā㳄ヸ鉐㰔ヸ买ミ釐銀轰䶀Ā鉠ŸĀ酨逈Ā㳄ヸ鋀㰔ヸ买ミ鈐鋰轰䶀Ā鋐ŸĀ酨逈Ā㳄ヸ錰㰔ヸ买ミ銀鍠轰䶀Ā鍀ŸĀ酨邸Ā㳄ヸ鎠㰔ヸ买ミ鋰钰轰䶀Ā鎰ŸĀ酨部ĀParse Prefer Folder BrowsingĀ㌠ℷ\Ā玠꟠⅃Ā⡨ℴĀ襈Ā⢨ℴcĀ㳄ヸ铰㰔ヸ买ミ鍠锠轰䶀Ā销ŸĀ酨邈Ā㳄ヸ镠㰔ヸ买ミ钰轰䶀Ā镰ŸĀ酨逈Ą̄㦙䳰迨allĀԁԀ꩒棈獹۝弣正恮ĀGDI+ Hook WindowE&#10;Ā趰ĀQueryInterfaceMsg儀Ā$VerbCaptionFromID2儀Āް\Ā㳄ヸ䳘㰔ヸ买ミ㻐㶨䶀Ā㽠偈㹨㺨ĀdC:\ARCHIV~1\ARCHIV~1\MICROS~1\SMARTT~1\FPERSON.DLLeĀfAcciones y reconocedores de etiquetas inteligentes especificados en archivos de descripción de listas.Ā&#10;專俠⃐㫪ၩ〫鴰䌣尺儀᠋㄀က倀牥楦敬s᠀㄀က䔀㝚〸㜰0℀㄀က䐀瑡獯搠⁥牰杯慲慭1楍牣獯景tᨀ㄀က倀慬瑮汩慬sĀ顰¨C?\Archivos de programa\Archivos comunes\Microsoft Shared\OFFICE11\3082\MSOINTL.DLLĀԜ≲倠㿸Ā&#10;ఀ.Ā佴ミ蛀粴ު驘 Ā㺬ヸ佈ミ㹼ヸ蛀ꗜヘ芨ު Ā囘꒸⅃]ĀG{00020905-0000-0000-C000-000000000046}#8.3#0#C:\dgip\Office\OFFICE11\MSWORD.OLB#Microsoft Word 11.0 Object Libraryl ר&quot;*\G{000204EF-0000-0000-C000-000000000046}#4.0#9#C:\ARCHIV~1\ARCHIV~1\MICROS~1\VBA\VBA6\VBE6.DLL#Visual Basic For ApplicationsNTðĐ蚸&quot;¨ACLE_CLIENTE;O:\DEV6I\BIN;O:\DEV6I\JDK\BIN;;C:\Archivos de programa\IGAE\TestAC\]ĀGdiPlus.DLLQĀ⬐㮠ޡ㱠ޡ㳸ޡ㶐ޡ㸨ޡ㻨ޡ㾀ޡસ୨ఘ೘඘่໠ྐၘᄈᇈቸጸᏨᒨᕘᘈᝈ៸ᢨᥘᨈ᪸᭨ᰘ᳈ᵸḨỘᾘ⁈⃸↸≸⌨⒠╠⛰➠⡠⤐⧀⩰ⰘⳈⶈ⸸⻸⾨じㄘ㇘㊈㌸㏸㒨㕨㘨㛘㞈㠸㣨㦘㩈㫸㮸㱨㴨㷨㺘㽈㿸䂨䅨䈘䋈䎈䑈䓸䖨䙨䜨䟘䢘䥘䮘䱘䴈䷈予伸俨傘勸厨嘐囐奀娀媰孠尐峀嵰帠悰慰搘擈數昨棠榐汀洀涰湠漐濐炀焰燠犠獐琀瓀異瘠盐秀窀綈縸绨羨芰荠萠蓐蟨袨诘貈辰遠鎐鑐销bQĀĀ! Ȫꃰꌚꌹ&gt;又糷&#10;㓨糷sЀ턀b␔Q␔b␔␔&#10;&#10;Q␔_␔ꂨꂰꂸuna ꃌꃔ\??\C:\Perfiles\EZ780070\Datos de programa\Microsoft\Office\Reciente\desktop.ini￼￼￼￼￼￼￼￼￼￼￼￼￼￼￼￼￼￼￼￼￼￼&#10; bĀ&#10;C:\DGIP\WINNT\system32\ATL.DLL^ Ā&#10; solicitud de modificación de plazo se realizará mediante la presentación del modelo normalizado existente y se recuerda que, de acuerdo con lo establecido en el artículo 3.1. del Real Decreto 899/2007, de 6 de julio, por el que se aprueba el Reglamento de incentivos regionales, su presentación será al menos dos meses antes del vencimiento del plazo de que se trate.&#10;&#10;^Ā컠㜮茸㜯h⸙㜮NĀꡤ쉠&quot;ﺐ&quot;တޞᤸޞᚰޞ&quot;꜐⣈ޞꞄ꜐Аꉪ፮ģᚸޞᢨޞឰޞ&quot;ﹸ&quot;￠&quot;Ꞙ ꜐ꜘᢨޞីޞ%NĀ⊌怀ꦜ⋔ʄ卍呃⹆慍獲慨䥬瑮牥慦散䘮汩䵥灡䄮䝐⹂䉅伮偏䉐乊L%%Ā⊌怀꫄⋙̈́卍呃⹆慍獲慨䥬瑮牥慦散䘮汩䵥灡䄮䝐⹂䉊丮䅁䍁乊L%ĀWINSPOOL.DRV&#10;Ā寀攢&#10;ĀMPR.DLL&#10;Ā왰외蕐됰㜿㜿df초䀄ሴ h硋级㼓&#10;&#10;ĀC:\DGIP\WINNT\system32\LINKINFO.DLL&#10;Ā澀첔뺺峓䙢ㇳ䦙椶屣㑴닰䞄枋቞烈ㄚTeclado&#10;Ā놠䪰놨䪸뾀䫀癮㎐癮退FH곈길䀄硋䌳&#10;&#10;Ā&#10;C:\DGIP\WINNT\system32\ntshrui.dll&#10;ĀLINKINFO.DLLĀ恘玐嶙茠䀊뀵⃁௹呐䉕覂ꏸ栞⡲￢&amp;Ayuda&#10;Ā&#10;借俠⃐㫪ၩ〫鴰䌣尺儀Ⰻ㄀爺ㅶ䄀捲楨潶⁳敤瀠潲牧浡a剁䡃噉ㅾ&#10;ĀC:\Archivos de programaĀ倀癮땰杰Ā慘㝁꿘묠꾨Ā槸㝁뀀꾰Ā樬㝁꿘Ā&#10;C:\Perfiles\EZ780070\Datos de programaeĀ IsCaptionDynamic儀ĀNúmero de teléfonoĀC:\Archivos de programa\Archivos comunes\Microsoft Shared\Smart Tag\MSTAG.TLBTE&#10;Ā뽰궘뽸궠쀠相ᤶ相DF귨消䀄쁌Ὤ팱㡖&#10;ĀDLLĀdÈĬĀbC:\ARCHIV~1\ARCHIV~1\MICROS~1\VBA\VBA6\VBE6.DLL\3PHONE.XML呁!Ȁ㫏늸牣䥍USĀʰ瞜Ș瞜Ȁ瞜Ĭᙈ 댄ʰ瞜Ș瞜Ȁ瞜Ĭᙈ -1님ʰ瞜Ș瞜Ȁ瞜dᙈ 덜ʰ瞜Ș瞜Ȁ瞜dᙈ 䥍댰Ā&#10;C:\ARCHIV~1\ARCHIV~1\MICROS~1\SMARTT~1\METCONV.DLLĀNTDSAPI.dll&#10;Ā蕀蕈겈楑涀楒BD쵐䀆폌㡖&#10;Ā퀀祒츠Ā&quot;&quot; &#10;&#10;Ā؈ڴ웈꾈poĀ&#10;DNSAPI.DLLĀC:\Archivos de programa\Archivos comunes\Microsoft Shared\OFFICE11\msxml5.dllĀ糳羈 緀⅁絨⅁綀⅁ 縐⅁ 綘⅁ 䩠⅁0廐ℸ0ἀℸ0庘ℸ吐ޡ塰ޡ 狘ð쒐!°⺐ޝ°ꀰ!櫨Ű櫠ܐ⎈ܐ͸Ā䈘첔뺺峓䙢ㇳ䦙椶鶖壉⾛䋎뺑怘苸Idioma&#10;Āﺰ瞛͘͜ۅ淠ۅ偘Ā렸抠敬s᠀㄀Āﺰ瞛ͤ͠ۆʰۆ㽐漀渀Āﻨ蟰럨䌀乏䥆ĀGetIDsOfNamesĀInvoke一윻ၑ伀䭌㌱4ǥ Ā&#10;C:\DGIP\WINNT\system32\MPR.DLL Ā借俠⃐㫪ၩ〫鴰䌣尺儀ᐋ㄀✀ၹ䐀䥇Pᔀ㄀　лゃ圀义呎3Ā⎐ޝegistry\Machine\Software\Classes\Interface\{93F2F68C-1D1B-11D3-A30E-00C04F79ABD1}\ProxyStubClsid32A30E-00C04F79ABD1}\ProxyStubClsid32蚸&quot;!ӯÀ䘀 씀&quot;눤朕ᇍ㎛㌫ᑯ ⤸ޞ똼ޞ큌ⷸ寺ရꨀ䐀勞3Ā愈㝁묠籈瑮e攀Ā愰㝁꾰뫸伀䭌㌱4ȸ'Ā俠⃐㫪ၩ〫鴰䌣尺儀᠋㄀蠀あ倀牥楦敬s᠀㄀㠀픻ွ䔀㝚〸㜰0㼀㔀⨀ቚ䌀漀渀昀椀最甀爀愀挀椀渀 氀漀挀愀氀䌀乏䥆繇171㨯萡牁档癩獯琠浥潰慲敬⁳敤䤠瑮牥敮t剁䡃噉ㅾᘀ㄀一윻ၑ伀䭌㌱4㈀®䴀⸻₃䌀删传呃䉕䕒㈠〰‹剐剏佒䅇⁓㈨⸩潤c剃䍏啔㉾䐮䍏ɟ'Ā`C:\ARCHIV~1\ARCHIV~1\MICROS~1\SMARTT~1\FNAME.DLL본渀甀Ĭ̀椀氀뵈氀䥆뵐1萡뵘癩潰Ȁ敤dȀ敮噉ÈȀၑ䭌㌱4ɾĀDC:\dgip\Office\OFFICE11\MSWORD.OLB1Lsts082TIME.XML椀氀빀氀䥆빈1뷌䀋āāȀၑ䭌㌱4ʝ Ā쁈DĵÀ䘀崄誈ᳫᇉါ恈㫸糦崰ު뻬摐ު攀ު旀ު晰ު朠ު某ު梀ު楀ު槰ު檠ު欸ު毨ު沘ު浈ު済ު溸ު뽈翿&#10; Ā쀐놠쀘놨샀궨眼ⴼ眼倀&lt;&gt;ꍐ檠䀆@硋Ⓖ䘅㻳&#10;&#10;ĀC:\DGIP\WINNT\system32\NETAPI32.DLL&#10;&#10;Ā산뽰삸뽸놰욀糠糠FH뿀燐䀆소뇜침䣸&#10;&#10;Ā&#10;C:\DGIP\WINNT\system32\Secur32.dllM&#10;&#10;Ā셐쀐션쀘쑀뾀礍⬙礍DF쁠悠䀆욬쓌䘃㻳&#10;&#10;Ā&#10;C:\DGIP\WINNT\system32\NTDSAPI.dllP&#10;&#10;Ā쇰산쇸삸엀씀瞿㿰瞿ကDF섀됀䀆여쁌䘃㻳&#10;&#10;ĀC:\DGIP\WINNT\system32\DNSAPI.DLLEv&#10;&#10;Ā슰셐슸션씀싀瞘ዂ瞘䀀BD솠떐䀆⟬ޡX硋䁠&#10;ĀWSOCK32.DLL&#10;Ā&#10;C:\DGIP\WINNT\system32\WSOCK32.DLLa&#10;&#10;Ā썰쇰썸쇸숀쎀甀退DF쉠쉀䀆쎬Ỽ䙀㻳&#10;Ā&#10;WS2_32.DLLn&#10;ĀC:\DGIP\WINNT\system32\WS2_32.DLLm3&#10;&#10;Ā쐰슰쐸슸싀쑀瓾ᲅ瓾䀀BD쌠쌀䀆#쑬심䘿㻳&#10;ĀWS2HELP.DLL&#10;Ā&#10;C:\DGIP\WINNT\system32\WS2HELP.DLLr&#10;&#10;Ā쓰썰쓸썸쎀샀瓽ᆮ瓽耀DF쏠쏀䀆씬쎬퍓㡖&#10;ĀWLDAP32.DLL&#10;Ā&#10;C:\DGIP\WINNT\system32\WLDAP32.DLLV&#10;&#10;Ā얰쐰언쐸셠숀瞕Ⴠ瞕뀀DF쒠쒀䀆쑬䘄㻳&#10;Ā&#10;NETRAP.dlle&#10;ĀC:\DGIP\WINNT\system32\NETRAP.dll;.&#10;&#10;Ā왰쓰외쓸욀셠甗怀BD애앀䀆饬⅃소퍑㡖&#10;Ā&#10;SAMLIB.dllS&#10;ĀC:\DGIP\WINNT\system32\SAMLIB.dllte&#10;&#10;Ā걸얰검언쀠엀甐ე甐BD옠였䀆蕼샬䁠&#10;Āﻌ眼웰땰ION=Āﻤ眼윘웈s=C:Āﻼ眼은웰gramĀ؈ڵ읨윘SysĀ삨礍자은WINNĀ쁈礍잸읨es\EĀ쀈礍쟠자\TemĀ쁨礍절잸s\EZĀ倐瓽젰쟠TempĀ؈ڹ졘절ficiĀᡀ瓿좀젰ageĀ᠀瓿좨졘NASĀ័瓿죐좀0USĀ瞙죸좨fileĀ瞙줠죐rsioĀ瞙쥈죸=2WĀ瞙쥰줠bud.Ā瞙즘쥈DGIPĀ瞙짰쥰ĀMetConv.CMetActionĀ瞙쨘즘Ā؈ڽ쩀짰Āᝨ瞗쩨쨘CursĀ瞖쪐쩀Ā៘瞗쪸쩨Ā撰瞗쫠쪐Āហ瞗쬈쪸Āឈ瞗쬰쫠¡$Āꕠ糤쭘쬈污ࠀĀ鿠糤쮀쬰ƐÿꈀĀ騀糤쯐쭘Ā&#10;\\00110906DFD5eĀ骀糤쯸쮀Ā驀糤찠쯐Ā駠糤챈쯸CuĀ馠糤챰찠Ā耴相처챈Ā耀相췸챰ĀC:\DGIP\WINNTĀကᄂ.LNKĀFPERSON.DLLĀ쵰敐晲汩Ā&#10;OLEACC.dllĀ큸祒츠췸ĀC:\Perfiles\All Users\Datos de programaĀ타祒쵸처Ā킘祒둸쵸po&#10;ĀC:\Perfiles\All Users\Escritorios&#10;ĀReleaseilityĀ，籨Ā隨怀涨⣇ᇒက❚떙浰&#10;붒ᛰᄘݬĀdC:\ARCHIV~1\ARCHIV~1\MICROS~1\SMARTT~1\FPERSON.DLLOM%Ā⊌怀쾜⋗̌卍呃⹆慍獲慨䥬瑮牥慦散䘮汩䵥灡䄮䝐⹂䉈伮偏䉐乊L%Ā䌨糦䌀糦∀ퟨ킨핌虜龜ὕ硆┘硆뮍뵻!Ǵ턜턜䋨糦킨䋐糦킨lt䋀糦䊰糦䍠糦䍐糦䀀테!ᛰaggĀā!㐒㎐Ȫ퉀푪&quot;E푱䗄D⍄挀알풶砘ベħ⋃ħ⋃܎⋃Ĩ⋃ą⋃Ĥ⋃퇸툀툈蠀あ툤\??\C:\Perfiles\EZ780070\Datos de programa\Microsoft\Office\Reciente\index.dat吀唀䈀䌀删传呃䉕䕒㈠〰‹剐剏佒䅇⁓㈨⸩乌K⠀㈀⤀⸀搀漀挀怀̀墠　㄰0〹搶摦5ngĀā硨隒阐Ȫ핸힢힩뚨~þھJڿڿݷڿڿ??ڿGڿ픰픸핀핔한\??\C:\Perfiles\EZ780070\Datos de programa\Microsoft\Office\Reciente\index.dat%nĀ⊌怀⋖̈卍呃⹆慍獲慨䥬瑮牥慦散䘮汩䵥灡䄮䝐⹂䉇伮偏䉐乊L%Ā揼㝁뀀⨀Ā橸㝁漀挀愀氀Ā曐㝁戀獯琠浥潰ĀMOFL.DLLĀC:\Perfiles\EZ780070\Datos de programa\Microsoft\Plantillas\Normal.dotĀ^C:\ARCHIV~1\ARCHIV~1\MICROS~1\SMARTT~1\MOFL.DLL渀甀椀氀氀䥆Ɛ̀1萡癩潰Ȁ敤dȀ敮噉ÈȀၑ䭌㌱4ĀC:\Archivos de programa\Archivos comunes\Microsoft Shared\Smart Tag\MSTAG.TLB萡癩潰Ȁ敤dȀ敮噉ÈȀၑ䭌㌱4Ā鬘眒췯覫鎰ޥ&#10;ᇈቸ馈椘椘⧀Ā ޟ俠⃐㫪ၩ〫鴰䌣尺儀᠋㄀蠀あ倀牥楦敬s᠀㄀㠀픻ွ䔀㝚〸㜰0⤀㄀鰀ਸ㈾䐀瑡獯搠⁥牰杯慲慭䐀呁协繄1!1㫏㨲楍牣獯景t䥍剃协ㅾᘀ㄀㘀렺ၝ伀晦捩e᠀㄀一䨻ᑔ刀捥敩瑮e℀Ā&#10;@C:\DGIP\WINNT\system32\shell32.dll,-8964@3082,Papelera de reciclaje⅁Ā&#10;C:\Perfiles\EZ780070\Datos de programa\Microsoft\Plantillas\Normal.dotĀC:\ARCHIV~1\ARCHIV~1\MICROS~1\VBA\VBA6\3082\VBE6INTL.DLLerĀjurn:schemas-microsoft-com:office:smarttags#PersonName5ᠸ889C᭨@ĀѨ瞜Р瞜Ј瞜ŔƐﭰќ爼ۅѨ版ۅм 爜ۅˤ烄ۅͤØ煄ۅ҄Ȁ牤ۅڄӜ瑤ۅୠ`祀ۅீ(禠ۅ淟ۅ௨秈ۅ௸秘ۅ淟ۅ淟ۅЉA7ǻ 눈랸ˤ淠ۅ霤10캸儈冸럠@ĀInvokeVerb2Ā*ShowSmartTagIndicatorĀ$SmartTagInitializeĀAddRef Ā GetTypeInfoCount ĀMETCONV.DLL&#10;ĀC:\Perfiles\All Users\Menú Inicio㄀&#10;&#10;ĀC:\Perfiles\EZ780070\Mis documentos&#10;&#10;ĀC:\Perfiles\EZ780070\Menú Inicios&#10;ĀDC:\DGIP\WINNT\system32\Stdole2.tlb뻯Ā銀瞁潘둸&#10;Ā.Destinatarios de correo electrónico de Outlook&#10;&#10;ĀC:\DGIP\WINNT\system32\WINSPOOL.DRV&#10;Ā&#10;借俠⃐㫪ၩ〫鴰䌣尺儀᠋㄀蠀あ倀牥楦敬s᠀㄀㠀픻ွ䔀㝚〸㜰0⼀㔀笀㴸ႉ䴀攀渀切 䤀渀椀挀椀漀䴀久义繉1&#10;Ā걸검됰瞀璤瞀FHꯐ䀆 委씬䘄㻳&#10;&#10;Ā될됨놰祒ᅴ祒&lt;&gt;뢰걠䀆螼坜賒䃗&#10;Ā2C:\ARCHIV~1\ARCHIV~1\MICROS~1\SMARTT~1\METCONV.DLLĀ&#10;C:\ARCHIV~1\ARCHIV~1\MICROS~1\SMARTT~1\FPERSON.DLLĀ2C:\ARCHIV~1\ARCHIV~1\MICROS~1\SMARTT~1\FPERSON.DLLĀ 借俠⃐㫪ၩ〫鴰䌣尺儀᠋㄀蠀あ倀牥楦敬s℀㄀䄀ျぃ䄀汬唠敳獲䄀䱌单繅1/5㋂䶃Menú Inicio䕍䥎䥎ㅾ&#10;ĀC:\DGIP\WINNT\system32\OLEACC.dll&#10;Ā借俠⃐㫪ၩ〫鴰䌣尺儀᠋㄀蠀あ倀牥楦敬s℀㄀䄀ျぃ䄀汬唠敳獲䄀䱌单繅1&quot;1㪕个獅牣瑩牯潩䔀䍓䥒織1lĀ借俠⃐㫪ၩ〫鴰䌣尺儀᠋㄀蠀あ倀牥楦敬s℀㄀䄀ျぃ䄀汬唠敳獲䄀䱌单繅1)1㪏䊯2慄潴⁳敤瀠潲牧浡a䅄佔䑓ㅾĀ$Acciones para las fechas y las horaslȐĀⶨ㜿搨㝁㜿㜿挐y揀㝁so3ȐĀ∥ఐH∴ఐɘ秴ۅ籌ۅ籸ۅ粤ۅᅀ00H兠∴໰̀ƨ¨ᅀɌ0∴နƘ緸ۅ羐ۅ群ۅ羸ۅÀᅀ͸L0儈@3ĀѨ瞜Р瞜Ј瞜Ǭၨ瀈ʯۆʯۆᙌP᣼ۆቔᔄۆዔ͸ᖄۆ᚜Ȁ᥌ۆᢜິᭌۆ❐ô⨀ۆ⡄ň⫴ۆ⦌ⰼۆʯۆʯۆʯۆʯۆЉA*¨׋ Ɛ䜠레ቔʰۆes*့（ـ｠렰è@Āʰ瞜Ș瞜Ȁ瞜Ɛﴈʰ瞜Ș瞜Ȁ瞜Ĭﴈtem32\ﾌ2\dll;Path=C:\dgip\ﾸfice\OFFICE11\;C:\dg￤\Office\OFFICE11\;C:vidian\bin;C:\Evidia&lt;shared_lib;C:\DGIP\WhNT\system32;C:\DGIP\NNT;C:\DGIP\WINNT\SyÀem32\Wbem;O:\ORACLE_ìIENTE;O:\DEV6I\BIN;OĘDEV6I\JDK\BIN;;C:\Arńivos de programa\IGAŰTestAC\PATHEXT=.COMƜEXE;.BAT;.CMD;.VBS;.ǈE;.JS;.JSE;.WSF;.WSHǴROCESSOR_ARCHITECTURȠx86PROCESSOR_IDENTIɌER=x86 Family 15 Modɸ 4 Stepping 1, GenuiʤIntelPROCESSOR_LEVEː15PROCESSOR_REVISIO˼0401ProgramFiles=C:̨rchivos de programa͔stemDrive=C:SystemR΀t=C:\DGIP\WINNTTEMPά:\Perfiles\EZ780070\ϘNFIG~1\TempTMP=C:\PЄfiles\EZ780070\CONFIа1\TempUSERDNSDOMAINќficinas.sepg.minhac.҈eUSERDOMAIN=OFICINAҴUSERNAME=EZ780070USӠPROFILE=C:\Perfiles\Ԍ780070WecVersionForԸsebud.1118=2WecVersդnForRosebud.9BC=2wi֐ir=C:\DGIP\WINNTņּɰ랸ϤϥϦϧרϨϩϪϫϬؔϮϯϰϱϲϳϴϵ϶&#10;èĀ GetTypeInfoCountϿ&#10;ĀѤ㦙ۈ䳰SERSĀд㦙۰ڠles\ĀИ㦙ܘۈA=C:Ā⇜ـ݀۰70\DĀ⸬ـݨܘComĀ҄㦙ސ݀:\AĀ̈́㦙䡐ݨama\䉘Ā"/>
          </w:smartTagPr>
          <w:r w:rsidR="0093112F">
            <w:rPr>
              <w:rFonts w:ascii="Arial" w:hAnsi="Arial" w:cs="Arial"/>
              <w:sz w:val="22"/>
              <w:szCs w:val="22"/>
            </w:rPr>
            <w:t>la Dirección</w:t>
          </w:r>
        </w:smartTag>
        <w:r w:rsidR="0093112F">
          <w:rPr>
            <w:rFonts w:ascii="Arial" w:hAnsi="Arial" w:cs="Arial"/>
            <w:sz w:val="22"/>
            <w:szCs w:val="22"/>
          </w:rPr>
          <w:t xml:space="preserve"> General</w:t>
        </w:r>
      </w:smartTag>
      <w:r w:rsidR="0093112F">
        <w:rPr>
          <w:rFonts w:ascii="Arial" w:hAnsi="Arial" w:cs="Arial"/>
          <w:sz w:val="22"/>
          <w:szCs w:val="22"/>
        </w:rPr>
        <w:t xml:space="preserve"> de Fondos </w:t>
      </w:r>
      <w:r w:rsidR="00DC1AF0">
        <w:rPr>
          <w:rFonts w:ascii="Arial" w:hAnsi="Arial" w:cs="Arial"/>
          <w:sz w:val="22"/>
          <w:szCs w:val="22"/>
        </w:rPr>
        <w:t>Europeos</w:t>
      </w:r>
      <w:r w:rsidR="0093112F">
        <w:rPr>
          <w:rFonts w:ascii="Arial" w:hAnsi="Arial" w:cs="Arial"/>
          <w:sz w:val="22"/>
          <w:szCs w:val="22"/>
        </w:rPr>
        <w:t xml:space="preserve"> para resolver la </w:t>
      </w:r>
      <w:r w:rsidR="00AB1236" w:rsidRPr="0022713B">
        <w:rPr>
          <w:rFonts w:ascii="Arial" w:hAnsi="Arial" w:cs="Arial"/>
          <w:sz w:val="22"/>
          <w:szCs w:val="22"/>
        </w:rPr>
        <w:t>concesión</w:t>
      </w:r>
      <w:r w:rsidR="0093112F">
        <w:rPr>
          <w:rFonts w:ascii="Arial" w:hAnsi="Arial" w:cs="Arial"/>
          <w:sz w:val="22"/>
          <w:szCs w:val="22"/>
        </w:rPr>
        <w:t xml:space="preserve"> o </w:t>
      </w:r>
      <w:r w:rsidR="00AD43ED">
        <w:rPr>
          <w:rFonts w:ascii="Arial" w:hAnsi="Arial" w:cs="Arial"/>
          <w:sz w:val="22"/>
          <w:szCs w:val="22"/>
        </w:rPr>
        <w:t xml:space="preserve">denegación </w:t>
      </w:r>
      <w:r w:rsidR="00AB1236" w:rsidRPr="0022713B">
        <w:rPr>
          <w:rFonts w:ascii="Arial" w:hAnsi="Arial" w:cs="Arial"/>
          <w:sz w:val="22"/>
          <w:szCs w:val="22"/>
        </w:rPr>
        <w:t xml:space="preserve">de </w:t>
      </w:r>
      <w:r w:rsidR="00BC78CD" w:rsidRPr="0022713B">
        <w:rPr>
          <w:rFonts w:ascii="Arial" w:hAnsi="Arial" w:cs="Arial"/>
          <w:sz w:val="22"/>
          <w:szCs w:val="22"/>
        </w:rPr>
        <w:t xml:space="preserve">la </w:t>
      </w:r>
      <w:r w:rsidR="00AB1236" w:rsidRPr="0022713B">
        <w:rPr>
          <w:rFonts w:ascii="Arial" w:hAnsi="Arial" w:cs="Arial"/>
          <w:sz w:val="22"/>
          <w:szCs w:val="22"/>
        </w:rPr>
        <w:t>modificación</w:t>
      </w:r>
      <w:r w:rsidR="00BC78CD" w:rsidRPr="0022713B">
        <w:rPr>
          <w:rFonts w:ascii="Arial" w:hAnsi="Arial" w:cs="Arial"/>
          <w:sz w:val="22"/>
          <w:szCs w:val="22"/>
        </w:rPr>
        <w:t xml:space="preserve"> de plazos,</w:t>
      </w:r>
      <w:r w:rsidR="00AB1236" w:rsidRPr="0022713B">
        <w:rPr>
          <w:rFonts w:ascii="Arial" w:hAnsi="Arial" w:cs="Arial"/>
          <w:sz w:val="22"/>
          <w:szCs w:val="22"/>
        </w:rPr>
        <w:t xml:space="preserve"> atendiendo a las especiales circunstancias </w:t>
      </w:r>
      <w:r w:rsidR="007B12A1">
        <w:rPr>
          <w:rFonts w:ascii="Arial" w:hAnsi="Arial" w:cs="Arial"/>
          <w:sz w:val="22"/>
          <w:szCs w:val="22"/>
        </w:rPr>
        <w:t xml:space="preserve">socioeconómicas </w:t>
      </w:r>
      <w:r w:rsidR="00AB1236" w:rsidRPr="0022713B">
        <w:rPr>
          <w:rFonts w:ascii="Arial" w:hAnsi="Arial" w:cs="Arial"/>
          <w:sz w:val="22"/>
          <w:szCs w:val="22"/>
        </w:rPr>
        <w:t xml:space="preserve">mencionadas. </w:t>
      </w:r>
    </w:p>
    <w:p w:rsidR="00AB1236" w:rsidRPr="0022713B" w:rsidRDefault="00AB1236" w:rsidP="00E7133F">
      <w:pPr>
        <w:tabs>
          <w:tab w:val="left" w:pos="8100"/>
        </w:tabs>
        <w:jc w:val="both"/>
        <w:rPr>
          <w:rFonts w:ascii="Arial" w:hAnsi="Arial" w:cs="Arial"/>
          <w:sz w:val="22"/>
          <w:szCs w:val="22"/>
        </w:rPr>
      </w:pPr>
    </w:p>
    <w:p w:rsidR="00E100FC" w:rsidRPr="0022713B" w:rsidRDefault="00535649" w:rsidP="00E7133F">
      <w:pPr>
        <w:tabs>
          <w:tab w:val="left" w:pos="8100"/>
        </w:tabs>
        <w:jc w:val="both"/>
        <w:rPr>
          <w:rFonts w:ascii="Arial" w:hAnsi="Arial" w:cs="Arial"/>
          <w:sz w:val="22"/>
          <w:szCs w:val="22"/>
        </w:rPr>
      </w:pPr>
      <w:r>
        <w:rPr>
          <w:rFonts w:ascii="Arial" w:hAnsi="Arial" w:cs="Arial"/>
          <w:sz w:val="22"/>
          <w:szCs w:val="22"/>
        </w:rPr>
        <w:t>P</w:t>
      </w:r>
      <w:r w:rsidR="00AB1236" w:rsidRPr="0022713B">
        <w:rPr>
          <w:rFonts w:ascii="Arial" w:hAnsi="Arial" w:cs="Arial"/>
          <w:sz w:val="22"/>
          <w:szCs w:val="22"/>
        </w:rPr>
        <w:t>ara la resolución de la modificación de plazos</w:t>
      </w:r>
      <w:r>
        <w:rPr>
          <w:rFonts w:ascii="Arial" w:hAnsi="Arial" w:cs="Arial"/>
          <w:sz w:val="22"/>
          <w:szCs w:val="22"/>
        </w:rPr>
        <w:t xml:space="preserve"> ordinaria, se tendrán en cuenta los siguientes criterios</w:t>
      </w:r>
      <w:r w:rsidR="00E100FC" w:rsidRPr="0022713B">
        <w:rPr>
          <w:rFonts w:ascii="Arial" w:hAnsi="Arial" w:cs="Arial"/>
          <w:sz w:val="22"/>
          <w:szCs w:val="22"/>
        </w:rPr>
        <w:t xml:space="preserve">: </w:t>
      </w:r>
    </w:p>
    <w:p w:rsidR="00E100FC" w:rsidRPr="0022713B" w:rsidRDefault="00E100FC" w:rsidP="00E7133F">
      <w:pPr>
        <w:tabs>
          <w:tab w:val="left" w:pos="8100"/>
        </w:tabs>
        <w:jc w:val="both"/>
        <w:rPr>
          <w:rFonts w:ascii="Arial" w:hAnsi="Arial" w:cs="Arial"/>
          <w:sz w:val="22"/>
          <w:szCs w:val="22"/>
        </w:rPr>
      </w:pPr>
    </w:p>
    <w:p w:rsidR="00AB1236" w:rsidRPr="0022713B" w:rsidRDefault="00814893" w:rsidP="00B454CE">
      <w:pPr>
        <w:numPr>
          <w:ilvl w:val="0"/>
          <w:numId w:val="2"/>
        </w:numPr>
        <w:tabs>
          <w:tab w:val="left" w:pos="8100"/>
        </w:tabs>
        <w:jc w:val="both"/>
        <w:rPr>
          <w:rFonts w:ascii="Arial" w:hAnsi="Arial" w:cs="Arial"/>
          <w:sz w:val="22"/>
          <w:szCs w:val="22"/>
        </w:rPr>
      </w:pPr>
      <w:r w:rsidRPr="0022713B">
        <w:rPr>
          <w:rFonts w:ascii="Arial" w:hAnsi="Arial" w:cs="Arial"/>
          <w:sz w:val="22"/>
          <w:szCs w:val="22"/>
        </w:rPr>
        <w:t>L</w:t>
      </w:r>
      <w:r w:rsidR="00E100FC" w:rsidRPr="0022713B">
        <w:rPr>
          <w:rFonts w:ascii="Arial" w:hAnsi="Arial" w:cs="Arial"/>
          <w:sz w:val="22"/>
          <w:szCs w:val="22"/>
        </w:rPr>
        <w:t xml:space="preserve">as solicitudes de modificación </w:t>
      </w:r>
      <w:r w:rsidR="00BC78CD" w:rsidRPr="0022713B">
        <w:rPr>
          <w:rFonts w:ascii="Arial" w:hAnsi="Arial" w:cs="Arial"/>
          <w:sz w:val="22"/>
          <w:szCs w:val="22"/>
        </w:rPr>
        <w:t xml:space="preserve">ordinaria </w:t>
      </w:r>
      <w:r w:rsidR="00E100FC" w:rsidRPr="0022713B">
        <w:rPr>
          <w:rFonts w:ascii="Arial" w:hAnsi="Arial" w:cs="Arial"/>
          <w:sz w:val="22"/>
          <w:szCs w:val="22"/>
        </w:rPr>
        <w:t xml:space="preserve">de plazos serán </w:t>
      </w:r>
      <w:r w:rsidR="00AB1236" w:rsidRPr="0022713B">
        <w:rPr>
          <w:rFonts w:ascii="Arial" w:hAnsi="Arial" w:cs="Arial"/>
          <w:sz w:val="22"/>
          <w:szCs w:val="22"/>
        </w:rPr>
        <w:t>estudia</w:t>
      </w:r>
      <w:r w:rsidR="00E100FC" w:rsidRPr="0022713B">
        <w:rPr>
          <w:rFonts w:ascii="Arial" w:hAnsi="Arial" w:cs="Arial"/>
          <w:sz w:val="22"/>
          <w:szCs w:val="22"/>
        </w:rPr>
        <w:t xml:space="preserve">das </w:t>
      </w:r>
      <w:r w:rsidR="00AB1236" w:rsidRPr="0022713B">
        <w:rPr>
          <w:rFonts w:ascii="Arial" w:hAnsi="Arial" w:cs="Arial"/>
          <w:sz w:val="22"/>
          <w:szCs w:val="22"/>
        </w:rPr>
        <w:t>caso a caso</w:t>
      </w:r>
      <w:r w:rsidR="00E100FC" w:rsidRPr="0022713B">
        <w:rPr>
          <w:rFonts w:ascii="Arial" w:hAnsi="Arial" w:cs="Arial"/>
          <w:sz w:val="22"/>
          <w:szCs w:val="22"/>
        </w:rPr>
        <w:t xml:space="preserve"> y </w:t>
      </w:r>
      <w:r w:rsidR="0044017C">
        <w:rPr>
          <w:rFonts w:ascii="Arial" w:hAnsi="Arial" w:cs="Arial"/>
          <w:sz w:val="22"/>
          <w:szCs w:val="22"/>
        </w:rPr>
        <w:t>basándose siempre en una justificación adecuada.</w:t>
      </w:r>
      <w:r w:rsidR="00BC78CD" w:rsidRPr="0022713B">
        <w:rPr>
          <w:rFonts w:ascii="Arial" w:hAnsi="Arial" w:cs="Arial"/>
          <w:sz w:val="22"/>
          <w:szCs w:val="22"/>
        </w:rPr>
        <w:t xml:space="preserve"> </w:t>
      </w:r>
    </w:p>
    <w:p w:rsidR="00814893" w:rsidRPr="0022713B" w:rsidRDefault="00814893" w:rsidP="00E7133F">
      <w:pPr>
        <w:tabs>
          <w:tab w:val="left" w:pos="8100"/>
        </w:tabs>
        <w:jc w:val="both"/>
        <w:rPr>
          <w:rFonts w:ascii="Arial" w:hAnsi="Arial" w:cs="Arial"/>
          <w:sz w:val="22"/>
          <w:szCs w:val="22"/>
        </w:rPr>
      </w:pPr>
    </w:p>
    <w:p w:rsidR="00254BEF" w:rsidRDefault="000428A3" w:rsidP="000D4DC9">
      <w:pPr>
        <w:numPr>
          <w:ilvl w:val="0"/>
          <w:numId w:val="2"/>
        </w:numPr>
        <w:tabs>
          <w:tab w:val="left" w:pos="8100"/>
        </w:tabs>
        <w:jc w:val="both"/>
        <w:rPr>
          <w:rFonts w:ascii="Arial" w:hAnsi="Arial" w:cs="Arial"/>
          <w:sz w:val="22"/>
          <w:szCs w:val="22"/>
        </w:rPr>
      </w:pPr>
      <w:r>
        <w:rPr>
          <w:rFonts w:ascii="Arial" w:hAnsi="Arial" w:cs="Arial"/>
          <w:sz w:val="22"/>
          <w:szCs w:val="22"/>
        </w:rPr>
        <w:t xml:space="preserve">Como regla general </w:t>
      </w:r>
      <w:r w:rsidR="00963EF3">
        <w:rPr>
          <w:rFonts w:ascii="Arial" w:hAnsi="Arial" w:cs="Arial"/>
          <w:sz w:val="22"/>
          <w:szCs w:val="22"/>
        </w:rPr>
        <w:t>se concederán dos modificaciones de plazo y</w:t>
      </w:r>
      <w:r>
        <w:rPr>
          <w:rFonts w:ascii="Arial" w:hAnsi="Arial" w:cs="Arial"/>
          <w:sz w:val="22"/>
          <w:szCs w:val="22"/>
        </w:rPr>
        <w:t>, en su caso,</w:t>
      </w:r>
      <w:r w:rsidR="00963EF3">
        <w:rPr>
          <w:rFonts w:ascii="Arial" w:hAnsi="Arial" w:cs="Arial"/>
          <w:sz w:val="22"/>
          <w:szCs w:val="22"/>
        </w:rPr>
        <w:t xml:space="preserve"> </w:t>
      </w:r>
      <w:r w:rsidR="006559D5" w:rsidRPr="0022713B">
        <w:rPr>
          <w:rFonts w:ascii="Arial" w:hAnsi="Arial" w:cs="Arial"/>
          <w:sz w:val="22"/>
          <w:szCs w:val="22"/>
        </w:rPr>
        <w:t>una tercera excepcionalmente</w:t>
      </w:r>
      <w:r w:rsidR="00B454CE">
        <w:rPr>
          <w:rFonts w:ascii="Arial" w:hAnsi="Arial" w:cs="Arial"/>
          <w:sz w:val="22"/>
          <w:szCs w:val="22"/>
        </w:rPr>
        <w:t xml:space="preserve">. </w:t>
      </w:r>
    </w:p>
    <w:p w:rsidR="00B454CE" w:rsidRDefault="00B454CE" w:rsidP="00B454CE">
      <w:pPr>
        <w:tabs>
          <w:tab w:val="left" w:pos="8100"/>
        </w:tabs>
        <w:jc w:val="both"/>
        <w:rPr>
          <w:rFonts w:ascii="Arial" w:hAnsi="Arial" w:cs="Arial"/>
          <w:sz w:val="22"/>
          <w:szCs w:val="22"/>
        </w:rPr>
      </w:pPr>
    </w:p>
    <w:p w:rsidR="00254BEF" w:rsidRDefault="00963EF3" w:rsidP="00963EF3">
      <w:pPr>
        <w:numPr>
          <w:ilvl w:val="0"/>
          <w:numId w:val="2"/>
        </w:numPr>
        <w:tabs>
          <w:tab w:val="left" w:pos="8100"/>
        </w:tabs>
        <w:jc w:val="both"/>
        <w:rPr>
          <w:rFonts w:ascii="Arial" w:hAnsi="Arial" w:cs="Arial"/>
          <w:sz w:val="22"/>
          <w:szCs w:val="22"/>
        </w:rPr>
      </w:pPr>
      <w:r>
        <w:rPr>
          <w:rFonts w:ascii="Arial" w:hAnsi="Arial" w:cs="Arial"/>
          <w:sz w:val="22"/>
          <w:szCs w:val="22"/>
        </w:rPr>
        <w:t>En todos los casos, deberá considerarse, a la hora de graduar la concesión de una modificación de plazo,</w:t>
      </w:r>
      <w:r w:rsidRPr="00963EF3">
        <w:rPr>
          <w:rFonts w:ascii="Arial" w:hAnsi="Arial" w:cs="Arial"/>
          <w:sz w:val="22"/>
          <w:szCs w:val="22"/>
        </w:rPr>
        <w:t xml:space="preserve"> </w:t>
      </w:r>
      <w:r>
        <w:rPr>
          <w:rFonts w:ascii="Arial" w:hAnsi="Arial" w:cs="Arial"/>
          <w:sz w:val="22"/>
          <w:szCs w:val="22"/>
        </w:rPr>
        <w:t>si las causas que ocasionan su solicitud son imputables al titular de la inversión o bien son imputables a terceros y fuera del control del solicitante</w:t>
      </w:r>
      <w:r w:rsidR="00BB6C5B">
        <w:rPr>
          <w:rFonts w:ascii="Arial" w:hAnsi="Arial" w:cs="Arial"/>
          <w:sz w:val="22"/>
          <w:szCs w:val="22"/>
        </w:rPr>
        <w:t>,</w:t>
      </w:r>
      <w:r>
        <w:rPr>
          <w:rFonts w:ascii="Arial" w:hAnsi="Arial" w:cs="Arial"/>
          <w:sz w:val="22"/>
          <w:szCs w:val="22"/>
        </w:rPr>
        <w:t xml:space="preserve"> así como el tiempo transcurrido desde la fecha de la concesión inicial.</w:t>
      </w:r>
    </w:p>
    <w:p w:rsidR="00963EF3" w:rsidRPr="0022713B" w:rsidRDefault="00963EF3" w:rsidP="00963EF3">
      <w:pPr>
        <w:tabs>
          <w:tab w:val="left" w:pos="8100"/>
        </w:tabs>
        <w:ind w:left="360"/>
        <w:jc w:val="both"/>
        <w:rPr>
          <w:rFonts w:ascii="Arial" w:hAnsi="Arial" w:cs="Arial"/>
          <w:sz w:val="22"/>
          <w:szCs w:val="22"/>
        </w:rPr>
      </w:pPr>
    </w:p>
    <w:p w:rsidR="00D7127E" w:rsidRPr="0022713B" w:rsidRDefault="00C46883" w:rsidP="00C46883">
      <w:pPr>
        <w:numPr>
          <w:ilvl w:val="0"/>
          <w:numId w:val="2"/>
        </w:numPr>
        <w:tabs>
          <w:tab w:val="left" w:pos="8100"/>
        </w:tabs>
        <w:jc w:val="both"/>
        <w:rPr>
          <w:rFonts w:ascii="Arial" w:hAnsi="Arial" w:cs="Arial"/>
          <w:sz w:val="22"/>
          <w:szCs w:val="22"/>
        </w:rPr>
      </w:pPr>
      <w:r w:rsidRPr="0022713B">
        <w:rPr>
          <w:rFonts w:ascii="Arial" w:hAnsi="Arial" w:cs="Arial"/>
          <w:sz w:val="22"/>
          <w:szCs w:val="22"/>
        </w:rPr>
        <w:t xml:space="preserve">La solicitud de modificación de plazo </w:t>
      </w:r>
      <w:r w:rsidR="00963EF3">
        <w:rPr>
          <w:rFonts w:ascii="Arial" w:hAnsi="Arial" w:cs="Arial"/>
          <w:sz w:val="22"/>
          <w:szCs w:val="22"/>
        </w:rPr>
        <w:t>se realizará</w:t>
      </w:r>
      <w:r w:rsidRPr="0022713B">
        <w:rPr>
          <w:rFonts w:ascii="Arial" w:hAnsi="Arial" w:cs="Arial"/>
          <w:sz w:val="22"/>
          <w:szCs w:val="22"/>
        </w:rPr>
        <w:t xml:space="preserve"> mediante </w:t>
      </w:r>
      <w:r w:rsidR="00963EF3">
        <w:rPr>
          <w:rFonts w:ascii="Arial" w:hAnsi="Arial" w:cs="Arial"/>
          <w:sz w:val="22"/>
          <w:szCs w:val="22"/>
        </w:rPr>
        <w:t>la presentación d</w:t>
      </w:r>
      <w:r w:rsidRPr="0022713B">
        <w:rPr>
          <w:rFonts w:ascii="Arial" w:hAnsi="Arial" w:cs="Arial"/>
          <w:sz w:val="22"/>
          <w:szCs w:val="22"/>
        </w:rPr>
        <w:t>el modelo normalizado existente</w:t>
      </w:r>
      <w:r w:rsidR="00BB6C5B">
        <w:rPr>
          <w:rFonts w:ascii="Arial" w:hAnsi="Arial" w:cs="Arial"/>
          <w:sz w:val="22"/>
          <w:szCs w:val="22"/>
        </w:rPr>
        <w:t xml:space="preserve">, </w:t>
      </w:r>
      <w:r w:rsidR="00963EF3">
        <w:rPr>
          <w:rFonts w:ascii="Arial" w:hAnsi="Arial" w:cs="Arial"/>
          <w:sz w:val="22"/>
          <w:szCs w:val="22"/>
        </w:rPr>
        <w:t>y se recuerda</w:t>
      </w:r>
      <w:r w:rsidRPr="0022713B">
        <w:rPr>
          <w:rFonts w:ascii="Arial" w:hAnsi="Arial" w:cs="Arial"/>
          <w:sz w:val="22"/>
          <w:szCs w:val="22"/>
        </w:rPr>
        <w:t xml:space="preserve"> que, de acuerdo con lo establecido en el artículo 3</w:t>
      </w:r>
      <w:r w:rsidR="00BB6C5B">
        <w:rPr>
          <w:rFonts w:ascii="Arial" w:hAnsi="Arial" w:cs="Arial"/>
          <w:sz w:val="22"/>
          <w:szCs w:val="22"/>
        </w:rPr>
        <w:t>1.1</w:t>
      </w:r>
      <w:r w:rsidRPr="0022713B">
        <w:rPr>
          <w:rFonts w:ascii="Arial" w:hAnsi="Arial" w:cs="Arial"/>
          <w:sz w:val="22"/>
          <w:szCs w:val="22"/>
        </w:rPr>
        <w:t xml:space="preserve"> del Real Decreto 899/2007, de 6 de julio, por el que se aprueba el Reglamento de incentivos regionales, </w:t>
      </w:r>
      <w:r w:rsidRPr="000428A3">
        <w:rPr>
          <w:rFonts w:ascii="Arial" w:hAnsi="Arial" w:cs="Arial"/>
          <w:b/>
          <w:sz w:val="22"/>
          <w:szCs w:val="22"/>
        </w:rPr>
        <w:t>su presentación se</w:t>
      </w:r>
      <w:r w:rsidR="00963EF3" w:rsidRPr="000428A3">
        <w:rPr>
          <w:rFonts w:ascii="Arial" w:hAnsi="Arial" w:cs="Arial"/>
          <w:b/>
          <w:sz w:val="22"/>
          <w:szCs w:val="22"/>
        </w:rPr>
        <w:t xml:space="preserve"> realizará</w:t>
      </w:r>
      <w:r w:rsidRPr="000428A3">
        <w:rPr>
          <w:rFonts w:ascii="Arial" w:hAnsi="Arial" w:cs="Arial"/>
          <w:b/>
          <w:sz w:val="22"/>
          <w:szCs w:val="22"/>
        </w:rPr>
        <w:t xml:space="preserve"> al menos dos meses antes del vencimiento del plazo</w:t>
      </w:r>
      <w:r w:rsidRPr="0022713B">
        <w:rPr>
          <w:rFonts w:ascii="Arial" w:hAnsi="Arial" w:cs="Arial"/>
          <w:sz w:val="22"/>
          <w:szCs w:val="22"/>
        </w:rPr>
        <w:t xml:space="preserve"> de que se trate.</w:t>
      </w:r>
    </w:p>
    <w:p w:rsidR="00D7127E" w:rsidRPr="0022713B" w:rsidRDefault="00D7127E" w:rsidP="00E7133F">
      <w:pPr>
        <w:tabs>
          <w:tab w:val="left" w:pos="8100"/>
        </w:tabs>
        <w:jc w:val="both"/>
        <w:rPr>
          <w:rFonts w:ascii="Arial" w:hAnsi="Arial" w:cs="Arial"/>
          <w:sz w:val="22"/>
          <w:szCs w:val="22"/>
        </w:rPr>
      </w:pPr>
    </w:p>
    <w:p w:rsidR="00887BC4" w:rsidRPr="0022713B" w:rsidRDefault="00841BD9" w:rsidP="00E7133F">
      <w:pPr>
        <w:tabs>
          <w:tab w:val="left" w:pos="8100"/>
        </w:tabs>
        <w:jc w:val="both"/>
        <w:rPr>
          <w:rFonts w:ascii="Arial" w:hAnsi="Arial" w:cs="Arial"/>
          <w:sz w:val="22"/>
          <w:szCs w:val="22"/>
        </w:rPr>
      </w:pPr>
      <w:r w:rsidRPr="0022713B">
        <w:rPr>
          <w:rFonts w:ascii="Arial" w:hAnsi="Arial" w:cs="Arial"/>
          <w:sz w:val="22"/>
          <w:szCs w:val="22"/>
        </w:rPr>
        <w:t xml:space="preserve">Este acuerdo se remitirá a todas las Comunidades Autónomas </w:t>
      </w:r>
      <w:r w:rsidR="002C58C5" w:rsidRPr="0022713B">
        <w:rPr>
          <w:rFonts w:ascii="Arial" w:hAnsi="Arial" w:cs="Arial"/>
          <w:sz w:val="22"/>
          <w:szCs w:val="22"/>
        </w:rPr>
        <w:t>incluidas</w:t>
      </w:r>
      <w:r w:rsidRPr="0022713B">
        <w:rPr>
          <w:rFonts w:ascii="Arial" w:hAnsi="Arial" w:cs="Arial"/>
          <w:sz w:val="22"/>
          <w:szCs w:val="22"/>
        </w:rPr>
        <w:t xml:space="preserve"> en el sistema de incentivos regionales</w:t>
      </w:r>
      <w:r w:rsidR="0022713B" w:rsidRPr="0022713B">
        <w:rPr>
          <w:rFonts w:ascii="Arial" w:hAnsi="Arial" w:cs="Arial"/>
          <w:sz w:val="22"/>
          <w:szCs w:val="22"/>
        </w:rPr>
        <w:t xml:space="preserve"> y </w:t>
      </w:r>
      <w:r w:rsidR="00887BC4" w:rsidRPr="0022713B">
        <w:rPr>
          <w:rFonts w:ascii="Arial" w:hAnsi="Arial" w:cs="Arial"/>
          <w:sz w:val="22"/>
          <w:szCs w:val="22"/>
        </w:rPr>
        <w:t xml:space="preserve">se dará publicidad mediante su inclusión en la página </w:t>
      </w:r>
      <w:r w:rsidR="00BB6C5B">
        <w:rPr>
          <w:rFonts w:ascii="Arial" w:hAnsi="Arial" w:cs="Arial"/>
          <w:sz w:val="22"/>
          <w:szCs w:val="22"/>
        </w:rPr>
        <w:t>W</w:t>
      </w:r>
      <w:r w:rsidR="00887BC4" w:rsidRPr="0022713B">
        <w:rPr>
          <w:rFonts w:ascii="Arial" w:hAnsi="Arial" w:cs="Arial"/>
          <w:sz w:val="22"/>
          <w:szCs w:val="22"/>
        </w:rPr>
        <w:t xml:space="preserve">eb de </w:t>
      </w:r>
      <w:smartTag w:uri="urn:schemas-microsoft-com:office:smarttags" w:element="PersonName">
        <w:smartTagPr>
          <w:attr w:name="ProductID" w:val="la Direcci￳n General"/>
        </w:smartTagPr>
        <w:smartTag w:uri="urn:schemas-microsoft-com:office:smarttags" w:element="PersonName">
          <w:smartTagPr>
            <w:attr w:name="ProductID" w:val="la Direcci￳n"/>
          </w:smartTagPr>
          <w:r w:rsidR="00887BC4" w:rsidRPr="0022713B">
            <w:rPr>
              <w:rFonts w:ascii="Arial" w:hAnsi="Arial" w:cs="Arial"/>
              <w:sz w:val="22"/>
              <w:szCs w:val="22"/>
            </w:rPr>
            <w:t>la Dirección</w:t>
          </w:r>
        </w:smartTag>
        <w:r w:rsidR="00887BC4" w:rsidRPr="0022713B">
          <w:rPr>
            <w:rFonts w:ascii="Arial" w:hAnsi="Arial" w:cs="Arial"/>
            <w:sz w:val="22"/>
            <w:szCs w:val="22"/>
          </w:rPr>
          <w:t xml:space="preserve"> General</w:t>
        </w:r>
      </w:smartTag>
      <w:r w:rsidR="00887BC4" w:rsidRPr="0022713B">
        <w:rPr>
          <w:rFonts w:ascii="Arial" w:hAnsi="Arial" w:cs="Arial"/>
          <w:sz w:val="22"/>
          <w:szCs w:val="22"/>
        </w:rPr>
        <w:t xml:space="preserve"> de Fondos </w:t>
      </w:r>
      <w:r w:rsidR="00DC1AF0">
        <w:rPr>
          <w:rFonts w:ascii="Arial" w:hAnsi="Arial" w:cs="Arial"/>
          <w:sz w:val="22"/>
          <w:szCs w:val="22"/>
        </w:rPr>
        <w:t>Europeos</w:t>
      </w:r>
      <w:r w:rsidR="00887BC4" w:rsidRPr="0022713B">
        <w:rPr>
          <w:rFonts w:ascii="Arial" w:hAnsi="Arial" w:cs="Arial"/>
          <w:sz w:val="22"/>
          <w:szCs w:val="22"/>
        </w:rPr>
        <w:t>, en aplicación del Acuerdo de este Consejo Rector de fecha 10 de julio de 2008 sobre publicidad y transparencia.</w:t>
      </w:r>
    </w:p>
    <w:p w:rsidR="00887BC4" w:rsidRPr="0022713B" w:rsidRDefault="00887BC4" w:rsidP="00E7133F">
      <w:pPr>
        <w:tabs>
          <w:tab w:val="left" w:pos="8100"/>
        </w:tabs>
        <w:jc w:val="both"/>
        <w:rPr>
          <w:rFonts w:ascii="Arial" w:hAnsi="Arial" w:cs="Arial"/>
          <w:sz w:val="22"/>
          <w:szCs w:val="22"/>
        </w:rPr>
      </w:pPr>
    </w:p>
    <w:p w:rsidR="00887BC4" w:rsidRPr="0022713B" w:rsidRDefault="00887BC4" w:rsidP="00E7133F">
      <w:pPr>
        <w:tabs>
          <w:tab w:val="left" w:pos="8100"/>
        </w:tabs>
        <w:jc w:val="both"/>
        <w:rPr>
          <w:rFonts w:ascii="Arial" w:hAnsi="Arial" w:cs="Arial"/>
          <w:sz w:val="22"/>
          <w:szCs w:val="22"/>
        </w:rPr>
      </w:pPr>
    </w:p>
    <w:p w:rsidR="00887BC4" w:rsidRPr="0022713B" w:rsidRDefault="00887BC4" w:rsidP="00E7133F">
      <w:pPr>
        <w:tabs>
          <w:tab w:val="left" w:pos="8100"/>
        </w:tabs>
        <w:jc w:val="both"/>
        <w:rPr>
          <w:rFonts w:ascii="Arial" w:hAnsi="Arial" w:cs="Arial"/>
          <w:sz w:val="22"/>
          <w:szCs w:val="22"/>
        </w:rPr>
      </w:pPr>
    </w:p>
    <w:p w:rsidR="00887BC4" w:rsidRPr="0022713B" w:rsidRDefault="00887BC4" w:rsidP="00C22B08">
      <w:pPr>
        <w:tabs>
          <w:tab w:val="left" w:pos="8100"/>
        </w:tabs>
        <w:jc w:val="right"/>
        <w:outlineLvl w:val="0"/>
        <w:rPr>
          <w:rFonts w:ascii="Arial" w:hAnsi="Arial" w:cs="Arial"/>
          <w:sz w:val="22"/>
          <w:szCs w:val="22"/>
        </w:rPr>
      </w:pPr>
      <w:r w:rsidRPr="0022713B">
        <w:rPr>
          <w:rFonts w:ascii="Arial" w:hAnsi="Arial" w:cs="Arial"/>
          <w:sz w:val="22"/>
          <w:szCs w:val="22"/>
        </w:rPr>
        <w:t xml:space="preserve">                                                                            Madrid,</w:t>
      </w:r>
      <w:r w:rsidR="00682FE5">
        <w:rPr>
          <w:rFonts w:ascii="Arial" w:hAnsi="Arial" w:cs="Arial"/>
          <w:sz w:val="22"/>
          <w:szCs w:val="22"/>
        </w:rPr>
        <w:t xml:space="preserve"> </w:t>
      </w:r>
      <w:r w:rsidR="00C22B08">
        <w:rPr>
          <w:rFonts w:ascii="Arial" w:hAnsi="Arial" w:cs="Arial"/>
          <w:sz w:val="22"/>
          <w:szCs w:val="22"/>
        </w:rPr>
        <w:t>26 de noviembre</w:t>
      </w:r>
      <w:r w:rsidRPr="0022713B">
        <w:rPr>
          <w:rFonts w:ascii="Arial" w:hAnsi="Arial" w:cs="Arial"/>
          <w:sz w:val="22"/>
          <w:szCs w:val="22"/>
        </w:rPr>
        <w:t xml:space="preserve"> de 2009 </w:t>
      </w:r>
    </w:p>
    <w:p w:rsidR="00E25EF9" w:rsidRPr="0022713B" w:rsidRDefault="00E25EF9" w:rsidP="00E7133F">
      <w:pPr>
        <w:tabs>
          <w:tab w:val="left" w:pos="8100"/>
        </w:tabs>
        <w:jc w:val="both"/>
        <w:rPr>
          <w:rFonts w:ascii="Arial" w:hAnsi="Arial" w:cs="Arial"/>
          <w:sz w:val="22"/>
          <w:szCs w:val="22"/>
        </w:rPr>
      </w:pPr>
    </w:p>
    <w:p w:rsidR="00E25EF9" w:rsidRPr="0022713B" w:rsidRDefault="00E25EF9" w:rsidP="00E7133F">
      <w:pPr>
        <w:tabs>
          <w:tab w:val="left" w:pos="8100"/>
        </w:tabs>
        <w:jc w:val="both"/>
        <w:rPr>
          <w:rFonts w:ascii="Arial" w:hAnsi="Arial" w:cs="Arial"/>
          <w:sz w:val="22"/>
          <w:szCs w:val="22"/>
        </w:rPr>
      </w:pPr>
    </w:p>
    <w:sectPr w:rsidR="00E25EF9" w:rsidRPr="0022713B" w:rsidSect="00A11564">
      <w:footerReference w:type="even" r:id="rId12"/>
      <w:footerReference w:type="default" r:id="rId13"/>
      <w:pgSz w:w="11906" w:h="16838"/>
      <w:pgMar w:top="71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955" w:rsidRDefault="00665955">
      <w:r>
        <w:separator/>
      </w:r>
    </w:p>
  </w:endnote>
  <w:endnote w:type="continuationSeparator" w:id="0">
    <w:p w:rsidR="00665955" w:rsidRDefault="00665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D93" w:rsidRDefault="00290D93" w:rsidP="00B565D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90D93" w:rsidRDefault="00290D9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D93" w:rsidRDefault="00B565D7" w:rsidP="009E2E1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14D49">
      <w:rPr>
        <w:rStyle w:val="Nmerodepgina"/>
        <w:noProof/>
      </w:rPr>
      <w:t>1</w:t>
    </w:r>
    <w:r>
      <w:rPr>
        <w:rStyle w:val="Nmerodepgina"/>
      </w:rPr>
      <w:fldChar w:fldCharType="end"/>
    </w:r>
  </w:p>
  <w:p w:rsidR="00A200BF" w:rsidRDefault="00A200B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955" w:rsidRDefault="00665955">
      <w:r>
        <w:separator/>
      </w:r>
    </w:p>
  </w:footnote>
  <w:footnote w:type="continuationSeparator" w:id="0">
    <w:p w:rsidR="00665955" w:rsidRDefault="006659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2712D2"/>
    <w:multiLevelType w:val="hybridMultilevel"/>
    <w:tmpl w:val="668223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57D00FC"/>
    <w:multiLevelType w:val="hybridMultilevel"/>
    <w:tmpl w:val="BBFADCBE"/>
    <w:lvl w:ilvl="0" w:tplc="0C0A000F">
      <w:start w:val="1"/>
      <w:numFmt w:val="decimal"/>
      <w:lvlText w:val="%1."/>
      <w:lvlJc w:val="left"/>
      <w:pPr>
        <w:tabs>
          <w:tab w:val="num" w:pos="720"/>
        </w:tabs>
        <w:ind w:left="720" w:hanging="360"/>
      </w:pPr>
    </w:lvl>
    <w:lvl w:ilvl="1" w:tplc="12E07BB8">
      <w:start w:val="2"/>
      <w:numFmt w:val="bullet"/>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C42"/>
    <w:rsid w:val="00011C3C"/>
    <w:rsid w:val="00024D46"/>
    <w:rsid w:val="0002765E"/>
    <w:rsid w:val="000428A3"/>
    <w:rsid w:val="00046F63"/>
    <w:rsid w:val="00050E61"/>
    <w:rsid w:val="000636EB"/>
    <w:rsid w:val="000760EA"/>
    <w:rsid w:val="0007734A"/>
    <w:rsid w:val="00085597"/>
    <w:rsid w:val="000935A7"/>
    <w:rsid w:val="000A4E46"/>
    <w:rsid w:val="000B3F8B"/>
    <w:rsid w:val="000B6C0D"/>
    <w:rsid w:val="000D41AC"/>
    <w:rsid w:val="000D4DC9"/>
    <w:rsid w:val="000D6743"/>
    <w:rsid w:val="000E5CC1"/>
    <w:rsid w:val="000F1018"/>
    <w:rsid w:val="00112898"/>
    <w:rsid w:val="00120346"/>
    <w:rsid w:val="001203FA"/>
    <w:rsid w:val="00120B59"/>
    <w:rsid w:val="00125058"/>
    <w:rsid w:val="001265D0"/>
    <w:rsid w:val="0014016E"/>
    <w:rsid w:val="0014551C"/>
    <w:rsid w:val="00153ACB"/>
    <w:rsid w:val="0015586F"/>
    <w:rsid w:val="001571E2"/>
    <w:rsid w:val="00157227"/>
    <w:rsid w:val="001602F2"/>
    <w:rsid w:val="001704AA"/>
    <w:rsid w:val="0017770D"/>
    <w:rsid w:val="00181005"/>
    <w:rsid w:val="00181CD7"/>
    <w:rsid w:val="001832FD"/>
    <w:rsid w:val="0019147A"/>
    <w:rsid w:val="00192741"/>
    <w:rsid w:val="001933BB"/>
    <w:rsid w:val="0019565E"/>
    <w:rsid w:val="001A0B10"/>
    <w:rsid w:val="001C0B78"/>
    <w:rsid w:val="001C2598"/>
    <w:rsid w:val="001D75BC"/>
    <w:rsid w:val="00214D49"/>
    <w:rsid w:val="0022713B"/>
    <w:rsid w:val="002310AB"/>
    <w:rsid w:val="00234DD3"/>
    <w:rsid w:val="00237825"/>
    <w:rsid w:val="002419CA"/>
    <w:rsid w:val="0024341A"/>
    <w:rsid w:val="00244071"/>
    <w:rsid w:val="00250B01"/>
    <w:rsid w:val="002542BC"/>
    <w:rsid w:val="00254BEF"/>
    <w:rsid w:val="00280BCD"/>
    <w:rsid w:val="0028266D"/>
    <w:rsid w:val="00290871"/>
    <w:rsid w:val="00290D93"/>
    <w:rsid w:val="002979B7"/>
    <w:rsid w:val="002B62A4"/>
    <w:rsid w:val="002B6D83"/>
    <w:rsid w:val="002C58C5"/>
    <w:rsid w:val="002E3A8A"/>
    <w:rsid w:val="002E7C89"/>
    <w:rsid w:val="002F1483"/>
    <w:rsid w:val="00301DA9"/>
    <w:rsid w:val="00316F11"/>
    <w:rsid w:val="00320B57"/>
    <w:rsid w:val="003240D3"/>
    <w:rsid w:val="003302B6"/>
    <w:rsid w:val="00335484"/>
    <w:rsid w:val="00340074"/>
    <w:rsid w:val="00345F7E"/>
    <w:rsid w:val="003642FE"/>
    <w:rsid w:val="003B1999"/>
    <w:rsid w:val="003E7B37"/>
    <w:rsid w:val="003F3C0C"/>
    <w:rsid w:val="00415A99"/>
    <w:rsid w:val="00432FA8"/>
    <w:rsid w:val="00437CC3"/>
    <w:rsid w:val="0044017C"/>
    <w:rsid w:val="004556DD"/>
    <w:rsid w:val="00466E09"/>
    <w:rsid w:val="0047565D"/>
    <w:rsid w:val="004A4B8A"/>
    <w:rsid w:val="004C641C"/>
    <w:rsid w:val="004D42B4"/>
    <w:rsid w:val="00504EE0"/>
    <w:rsid w:val="00513C83"/>
    <w:rsid w:val="00535649"/>
    <w:rsid w:val="005367B6"/>
    <w:rsid w:val="005536F2"/>
    <w:rsid w:val="005612C6"/>
    <w:rsid w:val="0056539E"/>
    <w:rsid w:val="005672BE"/>
    <w:rsid w:val="00586FF9"/>
    <w:rsid w:val="005913D7"/>
    <w:rsid w:val="005A2859"/>
    <w:rsid w:val="005C207F"/>
    <w:rsid w:val="005D6C38"/>
    <w:rsid w:val="005E4430"/>
    <w:rsid w:val="005F0CA8"/>
    <w:rsid w:val="006051BB"/>
    <w:rsid w:val="00653073"/>
    <w:rsid w:val="006559D5"/>
    <w:rsid w:val="00660614"/>
    <w:rsid w:val="006642AD"/>
    <w:rsid w:val="006651F7"/>
    <w:rsid w:val="00665955"/>
    <w:rsid w:val="00674FA5"/>
    <w:rsid w:val="00682FE5"/>
    <w:rsid w:val="006A02EA"/>
    <w:rsid w:val="006A326F"/>
    <w:rsid w:val="006A56C1"/>
    <w:rsid w:val="006B312F"/>
    <w:rsid w:val="006B649A"/>
    <w:rsid w:val="006C3DD7"/>
    <w:rsid w:val="006D51C0"/>
    <w:rsid w:val="006E30C3"/>
    <w:rsid w:val="006E4C57"/>
    <w:rsid w:val="006E7E93"/>
    <w:rsid w:val="006F521C"/>
    <w:rsid w:val="0071466A"/>
    <w:rsid w:val="007173DD"/>
    <w:rsid w:val="007175F0"/>
    <w:rsid w:val="00722B87"/>
    <w:rsid w:val="00750667"/>
    <w:rsid w:val="00761525"/>
    <w:rsid w:val="0076748B"/>
    <w:rsid w:val="00775135"/>
    <w:rsid w:val="00781DB1"/>
    <w:rsid w:val="00784F63"/>
    <w:rsid w:val="00790DA4"/>
    <w:rsid w:val="007955B1"/>
    <w:rsid w:val="007B12A1"/>
    <w:rsid w:val="007B726B"/>
    <w:rsid w:val="007C2322"/>
    <w:rsid w:val="007C2C66"/>
    <w:rsid w:val="007D16EB"/>
    <w:rsid w:val="007E039B"/>
    <w:rsid w:val="007F6CF6"/>
    <w:rsid w:val="008037BA"/>
    <w:rsid w:val="00806F63"/>
    <w:rsid w:val="00814893"/>
    <w:rsid w:val="008212D6"/>
    <w:rsid w:val="00841BD9"/>
    <w:rsid w:val="00843959"/>
    <w:rsid w:val="0084482F"/>
    <w:rsid w:val="008503B2"/>
    <w:rsid w:val="0085538E"/>
    <w:rsid w:val="00873C0D"/>
    <w:rsid w:val="00876436"/>
    <w:rsid w:val="00883003"/>
    <w:rsid w:val="00887BC4"/>
    <w:rsid w:val="0089468D"/>
    <w:rsid w:val="008A5135"/>
    <w:rsid w:val="008A7877"/>
    <w:rsid w:val="008B49A9"/>
    <w:rsid w:val="008C639F"/>
    <w:rsid w:val="008E0EE6"/>
    <w:rsid w:val="008E2ABD"/>
    <w:rsid w:val="00912AAB"/>
    <w:rsid w:val="00917444"/>
    <w:rsid w:val="0093112F"/>
    <w:rsid w:val="00936FD4"/>
    <w:rsid w:val="00937A86"/>
    <w:rsid w:val="00941E14"/>
    <w:rsid w:val="00946373"/>
    <w:rsid w:val="009608BE"/>
    <w:rsid w:val="00961D0C"/>
    <w:rsid w:val="00963EF3"/>
    <w:rsid w:val="009A467F"/>
    <w:rsid w:val="009B3598"/>
    <w:rsid w:val="009C0C02"/>
    <w:rsid w:val="009C6B04"/>
    <w:rsid w:val="009E1454"/>
    <w:rsid w:val="009E2E1E"/>
    <w:rsid w:val="009F5E55"/>
    <w:rsid w:val="00A024F4"/>
    <w:rsid w:val="00A10E4C"/>
    <w:rsid w:val="00A11564"/>
    <w:rsid w:val="00A136F1"/>
    <w:rsid w:val="00A200BF"/>
    <w:rsid w:val="00A26209"/>
    <w:rsid w:val="00A31D50"/>
    <w:rsid w:val="00A41C04"/>
    <w:rsid w:val="00A52D91"/>
    <w:rsid w:val="00A55FD6"/>
    <w:rsid w:val="00A61187"/>
    <w:rsid w:val="00A6271A"/>
    <w:rsid w:val="00A66280"/>
    <w:rsid w:val="00A71691"/>
    <w:rsid w:val="00A727BE"/>
    <w:rsid w:val="00A86C66"/>
    <w:rsid w:val="00A9010B"/>
    <w:rsid w:val="00AB1236"/>
    <w:rsid w:val="00AB18AA"/>
    <w:rsid w:val="00AC14B7"/>
    <w:rsid w:val="00AC6C10"/>
    <w:rsid w:val="00AD193A"/>
    <w:rsid w:val="00AD43ED"/>
    <w:rsid w:val="00AE4DDE"/>
    <w:rsid w:val="00AF416E"/>
    <w:rsid w:val="00B02198"/>
    <w:rsid w:val="00B0301C"/>
    <w:rsid w:val="00B15F92"/>
    <w:rsid w:val="00B454CE"/>
    <w:rsid w:val="00B565D7"/>
    <w:rsid w:val="00B62C42"/>
    <w:rsid w:val="00B659D6"/>
    <w:rsid w:val="00B67184"/>
    <w:rsid w:val="00B75681"/>
    <w:rsid w:val="00B756A8"/>
    <w:rsid w:val="00B77C7D"/>
    <w:rsid w:val="00B875DB"/>
    <w:rsid w:val="00B96425"/>
    <w:rsid w:val="00BB6C5B"/>
    <w:rsid w:val="00BB7FDB"/>
    <w:rsid w:val="00BC483A"/>
    <w:rsid w:val="00BC78CD"/>
    <w:rsid w:val="00BD1DF0"/>
    <w:rsid w:val="00BD32AA"/>
    <w:rsid w:val="00BD6216"/>
    <w:rsid w:val="00BD7ADF"/>
    <w:rsid w:val="00BE5BFF"/>
    <w:rsid w:val="00BE7410"/>
    <w:rsid w:val="00BF2434"/>
    <w:rsid w:val="00C01629"/>
    <w:rsid w:val="00C01F2B"/>
    <w:rsid w:val="00C02D40"/>
    <w:rsid w:val="00C1378F"/>
    <w:rsid w:val="00C22B08"/>
    <w:rsid w:val="00C30E16"/>
    <w:rsid w:val="00C310DA"/>
    <w:rsid w:val="00C40CFB"/>
    <w:rsid w:val="00C46883"/>
    <w:rsid w:val="00C47A01"/>
    <w:rsid w:val="00C578D2"/>
    <w:rsid w:val="00C61B45"/>
    <w:rsid w:val="00C73206"/>
    <w:rsid w:val="00C73D55"/>
    <w:rsid w:val="00C804F5"/>
    <w:rsid w:val="00C82D70"/>
    <w:rsid w:val="00C94B99"/>
    <w:rsid w:val="00C9604A"/>
    <w:rsid w:val="00C97FFE"/>
    <w:rsid w:val="00CA25E7"/>
    <w:rsid w:val="00CD6E68"/>
    <w:rsid w:val="00CE2D3C"/>
    <w:rsid w:val="00D03F98"/>
    <w:rsid w:val="00D1759A"/>
    <w:rsid w:val="00D22ACC"/>
    <w:rsid w:val="00D336FF"/>
    <w:rsid w:val="00D473DD"/>
    <w:rsid w:val="00D5069B"/>
    <w:rsid w:val="00D53333"/>
    <w:rsid w:val="00D56E1C"/>
    <w:rsid w:val="00D57E3C"/>
    <w:rsid w:val="00D61498"/>
    <w:rsid w:val="00D7127E"/>
    <w:rsid w:val="00D77F31"/>
    <w:rsid w:val="00D82FC0"/>
    <w:rsid w:val="00D90A43"/>
    <w:rsid w:val="00DA0615"/>
    <w:rsid w:val="00DA430C"/>
    <w:rsid w:val="00DB0549"/>
    <w:rsid w:val="00DB53CD"/>
    <w:rsid w:val="00DC1AF0"/>
    <w:rsid w:val="00E045DF"/>
    <w:rsid w:val="00E100FC"/>
    <w:rsid w:val="00E11107"/>
    <w:rsid w:val="00E1469B"/>
    <w:rsid w:val="00E25EF9"/>
    <w:rsid w:val="00E315CB"/>
    <w:rsid w:val="00E4383B"/>
    <w:rsid w:val="00E43917"/>
    <w:rsid w:val="00E46546"/>
    <w:rsid w:val="00E54BB5"/>
    <w:rsid w:val="00E552C3"/>
    <w:rsid w:val="00E56714"/>
    <w:rsid w:val="00E7133F"/>
    <w:rsid w:val="00E80937"/>
    <w:rsid w:val="00E87ADD"/>
    <w:rsid w:val="00E95CE7"/>
    <w:rsid w:val="00EA25F1"/>
    <w:rsid w:val="00ED0353"/>
    <w:rsid w:val="00ED0D51"/>
    <w:rsid w:val="00ED5117"/>
    <w:rsid w:val="00ED689F"/>
    <w:rsid w:val="00EE2626"/>
    <w:rsid w:val="00EE4A51"/>
    <w:rsid w:val="00EE6075"/>
    <w:rsid w:val="00EF2D42"/>
    <w:rsid w:val="00F024CE"/>
    <w:rsid w:val="00F062E1"/>
    <w:rsid w:val="00F2267D"/>
    <w:rsid w:val="00F24259"/>
    <w:rsid w:val="00F2565D"/>
    <w:rsid w:val="00F33241"/>
    <w:rsid w:val="00F34F36"/>
    <w:rsid w:val="00F66AFC"/>
    <w:rsid w:val="00F70383"/>
    <w:rsid w:val="00F73E46"/>
    <w:rsid w:val="00F742D5"/>
    <w:rsid w:val="00F81DA3"/>
    <w:rsid w:val="00F82F2D"/>
    <w:rsid w:val="00F848E0"/>
    <w:rsid w:val="00F900F8"/>
    <w:rsid w:val="00FA4D3C"/>
    <w:rsid w:val="00FB028D"/>
    <w:rsid w:val="00FE4CFA"/>
    <w:rsid w:val="00FF54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14DA8B21-FB3D-4A1C-A88B-5DD60DB6C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F31"/>
    <w:rPr>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deglobo">
    <w:name w:val="Balloon Text"/>
    <w:basedOn w:val="Normal"/>
    <w:semiHidden/>
    <w:rsid w:val="00FF54FC"/>
    <w:rPr>
      <w:rFonts w:ascii="Tahoma" w:hAnsi="Tahoma" w:cs="Tahoma"/>
      <w:sz w:val="16"/>
      <w:szCs w:val="16"/>
    </w:rPr>
  </w:style>
  <w:style w:type="table" w:styleId="Tablaconcuadrcula">
    <w:name w:val="Table Grid"/>
    <w:basedOn w:val="Tablanormal"/>
    <w:rsid w:val="009A4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A200BF"/>
    <w:pPr>
      <w:tabs>
        <w:tab w:val="center" w:pos="4252"/>
        <w:tab w:val="right" w:pos="8504"/>
      </w:tabs>
    </w:pPr>
  </w:style>
  <w:style w:type="paragraph" w:styleId="Piedepgina">
    <w:name w:val="footer"/>
    <w:basedOn w:val="Normal"/>
    <w:rsid w:val="00A200BF"/>
    <w:pPr>
      <w:tabs>
        <w:tab w:val="center" w:pos="4252"/>
        <w:tab w:val="right" w:pos="8504"/>
      </w:tabs>
    </w:pPr>
  </w:style>
  <w:style w:type="character" w:styleId="Nmerodepgina">
    <w:name w:val="page number"/>
    <w:basedOn w:val="Fuentedeprrafopredeter"/>
    <w:rsid w:val="00A200BF"/>
  </w:style>
  <w:style w:type="paragraph" w:styleId="Mapadeldocumento">
    <w:name w:val="Document Map"/>
    <w:basedOn w:val="Normal"/>
    <w:semiHidden/>
    <w:rsid w:val="0044017C"/>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5D8345CE9BD914C9D01226D63129445" ma:contentTypeVersion="18" ma:contentTypeDescription="Crear nuevo documento." ma:contentTypeScope="" ma:versionID="3646c756307c16b6e46eb66c10d7b15a">
  <xsd:schema xmlns:xsd="http://www.w3.org/2001/XMLSchema" xmlns:xs="http://www.w3.org/2001/XMLSchema" xmlns:p="http://schemas.microsoft.com/office/2006/metadata/properties" xmlns:ns2="d0f1999e-fb46-4be1-aa14-5c6f3ecfb515" xmlns:ns3="ba600c26-20e0-433c-877d-adf8e183668e" targetNamespace="http://schemas.microsoft.com/office/2006/metadata/properties" ma:root="true" ma:fieldsID="4db558eaeb493b14d1614a73bae74f62" ns2:_="" ns3:_="">
    <xsd:import namespace="d0f1999e-fb46-4be1-aa14-5c6f3ecfb515"/>
    <xsd:import namespace="ba600c26-20e0-433c-877d-adf8e1836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1999e-fb46-4be1-aa14-5c6f3ecfb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70018be-83ce-44c2-8ea0-5e7e15d4a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00c26-20e0-433c-877d-adf8e183668e"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d32b242c-327b-4e81-becf-ce075266ee89}" ma:internalName="TaxCatchAll" ma:showField="CatchAllData" ma:web="ba600c26-20e0-433c-877d-adf8e1836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ba600c26-20e0-433c-877d-adf8e183668e" xsi:nil="true"/>
    <lcf76f155ced4ddcb4097134ff3c332f xmlns="d0f1999e-fb46-4be1-aa14-5c6f3ecfb5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05BC00-0C10-4652-822C-5A36CFFF4EF3}"/>
</file>

<file path=customXml/itemProps2.xml><?xml version="1.0" encoding="utf-8"?>
<ds:datastoreItem xmlns:ds="http://schemas.openxmlformats.org/officeDocument/2006/customXml" ds:itemID="{319B101B-F2AF-431E-923F-AE1D46A12267}">
  <ds:schemaRefs>
    <ds:schemaRef ds:uri="http://schemas.microsoft.com/sharepoint/v3/contenttype/forms"/>
  </ds:schemaRefs>
</ds:datastoreItem>
</file>

<file path=customXml/itemProps3.xml><?xml version="1.0" encoding="utf-8"?>
<ds:datastoreItem xmlns:ds="http://schemas.openxmlformats.org/officeDocument/2006/customXml" ds:itemID="{926462A9-155B-4C5E-965A-2B9E2859862F}">
  <ds:schemaRefs>
    <ds:schemaRef ds:uri="http://schemas.microsoft.com/office/2006/metadata/longProperties"/>
  </ds:schemaRefs>
</ds:datastoreItem>
</file>

<file path=customXml/itemProps4.xml><?xml version="1.0" encoding="utf-8"?>
<ds:datastoreItem xmlns:ds="http://schemas.openxmlformats.org/officeDocument/2006/customXml" ds:itemID="{0F3FB0E4-B9F3-436B-9C0F-CE97275C54ED}">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755</Words>
  <Characters>4157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Documentación Solicitud de Modificación de Plazo:Condiciones o criterios de solicitud de prórroga</vt:lpstr>
    </vt:vector>
  </TitlesOfParts>
  <Company>MINECO</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Documentación Solicitud de Modificación de Plazo:Condiciones o criterios de solicitud de prórroga</dc:title>
  <dc:subject/>
  <dc:creator>Eduardo Rosa del Valle</dc:creator>
  <cp:keywords/>
  <cp:lastModifiedBy>Casamayor San Lorenzo, Lourdes</cp:lastModifiedBy>
  <cp:revision>2</cp:revision>
  <cp:lastPrinted>2009-11-13T09:01:00Z</cp:lastPrinted>
  <dcterms:created xsi:type="dcterms:W3CDTF">2022-03-08T08:45:00Z</dcterms:created>
  <dcterms:modified xsi:type="dcterms:W3CDTF">2022-03-08T08:45:00Z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cion">
    <vt:lpwstr>Documentación Solicitud de Modificación de Plazo:Condiciones o criterios de solicitud de prórroga</vt:lpwstr>
  </property>
  <property fmtid="{D5CDD505-2E9C-101B-9397-08002B2CF9AE}" pid="3" name="Centro Directivo">
    <vt:lpwstr>DIRECCION GENERAL DE FONDOS COMUNITARIOS</vt:lpwstr>
  </property>
  <property fmtid="{D5CDD505-2E9C-101B-9397-08002B2CF9AE}" pid="4" name="_Status">
    <vt:lpwstr>No iniciado</vt:lpwstr>
  </property>
  <property fmtid="{D5CDD505-2E9C-101B-9397-08002B2CF9AE}" pid="5" name="_DCDateCreated">
    <vt:lpwstr>2010-04-09T00:00:00Z</vt:lpwstr>
  </property>
  <property fmtid="{D5CDD505-2E9C-101B-9397-08002B2CF9AE}" pid="6" name="ContentType">
    <vt:lpwstr>documento categorizado</vt:lpwstr>
  </property>
  <property fmtid="{D5CDD505-2E9C-101B-9397-08002B2CF9AE}" pid="7" name="Palabra clave">
    <vt:lpwstr/>
  </property>
  <property fmtid="{D5CDD505-2E9C-101B-9397-08002B2CF9AE}" pid="8" name="Categorización">
    <vt:lpwstr>;#Incentivos regionales;#</vt:lpwstr>
  </property>
  <property fmtid="{D5CDD505-2E9C-101B-9397-08002B2CF9AE}" pid="9" name="_DCDateModified">
    <vt:lpwstr>2010-04-09T00:00:00Z</vt:lpwstr>
  </property>
  <property fmtid="{D5CDD505-2E9C-101B-9397-08002B2CF9AE}" pid="10" name="xd_Signature">
    <vt:lpwstr/>
  </property>
  <property fmtid="{D5CDD505-2E9C-101B-9397-08002B2CF9AE}" pid="11" name="TemplateUrl">
    <vt:lpwstr/>
  </property>
  <property fmtid="{D5CDD505-2E9C-101B-9397-08002B2CF9AE}" pid="12" name="xd_ProgID">
    <vt:lpwstr/>
  </property>
  <property fmtid="{D5CDD505-2E9C-101B-9397-08002B2CF9AE}" pid="13" name="PublishingExpirationDate">
    <vt:lpwstr/>
  </property>
  <property fmtid="{D5CDD505-2E9C-101B-9397-08002B2CF9AE}" pid="14" name="_SourceUrl">
    <vt:lpwstr/>
  </property>
  <property fmtid="{D5CDD505-2E9C-101B-9397-08002B2CF9AE}" pid="15" name="_SharedFileIndex">
    <vt:lpwstr/>
  </property>
  <property fmtid="{D5CDD505-2E9C-101B-9397-08002B2CF9AE}" pid="16" name="PublishingStartDate">
    <vt:lpwstr/>
  </property>
  <property fmtid="{D5CDD505-2E9C-101B-9397-08002B2CF9AE}" pid="17" name="display_urn:schemas-microsoft-com:office:office#Editor">
    <vt:lpwstr>Martín Perez, Montserrat</vt:lpwstr>
  </property>
  <property fmtid="{D5CDD505-2E9C-101B-9397-08002B2CF9AE}" pid="18" name="ContentTypeId">
    <vt:lpwstr>0x0101003F07D8BDFD30704888C1601E6D89FC8B</vt:lpwstr>
  </property>
</Properties>
</file>